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EF" w:rsidRPr="003F641D" w:rsidRDefault="000B4564" w:rsidP="006264EF">
      <w:pPr>
        <w:tabs>
          <w:tab w:val="left" w:pos="1701"/>
          <w:tab w:val="right" w:pos="9639"/>
        </w:tabs>
        <w:spacing w:before="120"/>
        <w:rPr>
          <w:rFonts w:ascii="Arial" w:hAnsi="Arial" w:cs="Times New Roman"/>
          <w:b/>
          <w:sz w:val="22"/>
          <w:lang w:val="de-DE"/>
        </w:rPr>
      </w:pPr>
      <w:r w:rsidRPr="003F641D">
        <w:rPr>
          <w:rFonts w:ascii="Arial" w:eastAsia="MS Mincho" w:hAnsi="Arial" w:cs="Times New Roman"/>
          <w:b/>
          <w:sz w:val="22"/>
          <w:lang w:val="de-DE" w:eastAsia="x-none"/>
        </w:rPr>
        <w:t>3GPP TSG-RAN WG2 Meeting #12</w:t>
      </w:r>
      <w:r w:rsidR="003F641D" w:rsidRPr="003F641D">
        <w:rPr>
          <w:rFonts w:ascii="Arial" w:hAnsi="Arial" w:cs="Times New Roman" w:hint="eastAsia"/>
          <w:b/>
          <w:sz w:val="22"/>
          <w:lang w:val="de-DE"/>
        </w:rPr>
        <w:t>7</w:t>
      </w:r>
      <w:r w:rsidR="006264EF" w:rsidRPr="003F641D">
        <w:rPr>
          <w:rFonts w:ascii="Arial" w:eastAsia="MS Mincho" w:hAnsi="Arial" w:cs="Times New Roman"/>
          <w:b/>
          <w:sz w:val="22"/>
          <w:lang w:val="de-DE" w:eastAsia="x-none"/>
        </w:rPr>
        <w:tab/>
      </w:r>
      <w:r w:rsidRPr="003F641D">
        <w:rPr>
          <w:rFonts w:ascii="Arial" w:eastAsia="MS Mincho" w:hAnsi="Arial" w:cs="Times New Roman"/>
          <w:b/>
          <w:sz w:val="22"/>
          <w:lang w:val="de-DE" w:eastAsia="x-none"/>
        </w:rPr>
        <w:t>R2-240</w:t>
      </w:r>
      <w:r w:rsidR="00926614">
        <w:rPr>
          <w:rFonts w:ascii="Arial" w:hAnsi="Arial" w:cs="Times New Roman" w:hint="eastAsia"/>
          <w:b/>
          <w:sz w:val="22"/>
          <w:lang w:val="de-DE"/>
        </w:rPr>
        <w:t>6485</w:t>
      </w:r>
      <w:bookmarkStart w:id="0" w:name="_GoBack"/>
      <w:bookmarkEnd w:id="0"/>
    </w:p>
    <w:p w:rsidR="006264EF" w:rsidRPr="006264EF" w:rsidRDefault="003F641D" w:rsidP="006264EF">
      <w:pPr>
        <w:tabs>
          <w:tab w:val="left" w:pos="1701"/>
          <w:tab w:val="right" w:pos="9923"/>
        </w:tabs>
        <w:spacing w:before="120"/>
        <w:rPr>
          <w:rFonts w:ascii="Arial" w:eastAsia="MS Mincho" w:hAnsi="Arial" w:cs="Times New Roman"/>
          <w:b/>
          <w:lang w:val="de-DE" w:eastAsia="x-none"/>
        </w:rPr>
      </w:pPr>
      <w:r w:rsidRPr="00126A75">
        <w:rPr>
          <w:rFonts w:ascii="Arial" w:hAnsi="Arial" w:cs="Times New Roman"/>
          <w:b/>
          <w:kern w:val="0"/>
          <w:sz w:val="22"/>
          <w:lang w:val="de-DE"/>
        </w:rPr>
        <w:t xml:space="preserve">Maastricht, </w:t>
      </w:r>
      <w:bookmarkStart w:id="1" w:name="OLE_LINK11"/>
      <w:bookmarkStart w:id="2" w:name="OLE_LINK12"/>
      <w:r w:rsidR="008663B5" w:rsidRPr="008663B5">
        <w:rPr>
          <w:rFonts w:ascii="Arial" w:hAnsi="Arial" w:cs="Times New Roman"/>
          <w:b/>
          <w:kern w:val="0"/>
          <w:sz w:val="22"/>
          <w:lang w:val="de-DE"/>
        </w:rPr>
        <w:t>Netherlands</w:t>
      </w:r>
      <w:bookmarkEnd w:id="1"/>
      <w:bookmarkEnd w:id="2"/>
      <w:r w:rsidRPr="00126A75">
        <w:rPr>
          <w:rFonts w:ascii="Arial" w:hAnsi="Arial" w:cs="Times New Roman"/>
          <w:b/>
          <w:kern w:val="0"/>
          <w:sz w:val="22"/>
          <w:lang w:val="de-DE"/>
        </w:rPr>
        <w:t>, Aug 19</w:t>
      </w:r>
      <w:r w:rsidRPr="00126A75">
        <w:rPr>
          <w:rFonts w:ascii="Arial" w:hAnsi="Arial" w:cs="Times New Roman"/>
          <w:b/>
          <w:kern w:val="0"/>
          <w:sz w:val="22"/>
          <w:vertAlign w:val="superscript"/>
          <w:lang w:val="de-DE"/>
        </w:rPr>
        <w:t>th</w:t>
      </w:r>
      <w:r w:rsidRPr="00126A75">
        <w:rPr>
          <w:rFonts w:ascii="Arial" w:hAnsi="Arial" w:cs="Times New Roman"/>
          <w:b/>
          <w:kern w:val="0"/>
          <w:sz w:val="22"/>
          <w:lang w:val="de-DE"/>
        </w:rPr>
        <w:t xml:space="preserve"> – 23</w:t>
      </w:r>
      <w:r w:rsidRPr="00126A75">
        <w:rPr>
          <w:rFonts w:ascii="Arial" w:hAnsi="Arial" w:cs="Times New Roman"/>
          <w:b/>
          <w:kern w:val="0"/>
          <w:sz w:val="22"/>
          <w:vertAlign w:val="superscript"/>
          <w:lang w:val="de-DE"/>
        </w:rPr>
        <w:t>rd</w:t>
      </w:r>
      <w:r w:rsidRPr="00126A75">
        <w:rPr>
          <w:rFonts w:ascii="Arial" w:hAnsi="Arial" w:cs="Times New Roman"/>
          <w:b/>
          <w:kern w:val="0"/>
          <w:sz w:val="22"/>
          <w:lang w:val="de-DE"/>
        </w:rPr>
        <w:t>, 2024</w:t>
      </w:r>
    </w:p>
    <w:p w:rsidR="008F5C8D" w:rsidRPr="006264EF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C0526B">
        <w:rPr>
          <w:rFonts w:hint="eastAsia"/>
          <w:noProof w:val="0"/>
          <w:sz w:val="22"/>
          <w:szCs w:val="22"/>
          <w:lang w:eastAsia="zh-CN"/>
        </w:rPr>
        <w:t>8</w:t>
      </w:r>
      <w:r w:rsidR="006264EF">
        <w:rPr>
          <w:rFonts w:hint="eastAsia"/>
          <w:noProof w:val="0"/>
          <w:sz w:val="22"/>
          <w:szCs w:val="22"/>
          <w:lang w:eastAsia="zh-CN"/>
        </w:rPr>
        <w:t>.</w:t>
      </w:r>
      <w:r w:rsidR="001C07A5">
        <w:rPr>
          <w:rFonts w:hint="eastAsia"/>
          <w:noProof w:val="0"/>
          <w:sz w:val="22"/>
          <w:szCs w:val="22"/>
          <w:lang w:eastAsia="zh-CN"/>
        </w:rPr>
        <w:t>2</w:t>
      </w:r>
      <w:r w:rsidR="005A2378">
        <w:rPr>
          <w:rFonts w:hint="eastAsia"/>
          <w:noProof w:val="0"/>
          <w:sz w:val="22"/>
          <w:szCs w:val="22"/>
          <w:lang w:eastAsia="zh-CN"/>
        </w:rPr>
        <w:t>.</w:t>
      </w:r>
      <w:r w:rsidR="00BF34CB">
        <w:rPr>
          <w:rFonts w:hint="eastAsia"/>
          <w:noProof w:val="0"/>
          <w:sz w:val="22"/>
          <w:szCs w:val="22"/>
          <w:lang w:eastAsia="zh-CN"/>
        </w:rPr>
        <w:t>5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</w:p>
    <w:p w:rsidR="00520A7E" w:rsidRPr="00244F4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926614" w:rsidRPr="00926614">
        <w:rPr>
          <w:noProof w:val="0"/>
          <w:sz w:val="22"/>
          <w:szCs w:val="22"/>
          <w:lang w:eastAsia="zh-CN"/>
        </w:rPr>
        <w:t xml:space="preserve">Discussion on Topology2 for Ambient </w:t>
      </w:r>
      <w:proofErr w:type="spellStart"/>
      <w:r w:rsidR="00926614" w:rsidRPr="00926614">
        <w:rPr>
          <w:noProof w:val="0"/>
          <w:sz w:val="22"/>
          <w:szCs w:val="22"/>
          <w:lang w:eastAsia="zh-CN"/>
        </w:rPr>
        <w:t>IoT</w:t>
      </w:r>
      <w:proofErr w:type="spellEnd"/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:rsidR="00776F20" w:rsidRPr="00775314" w:rsidRDefault="00631CFD" w:rsidP="00775314">
      <w:pPr>
        <w:pStyle w:val="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80" w:after="180"/>
        <w:ind w:left="738" w:hangingChars="205" w:hanging="738"/>
        <w:textAlignment w:val="baseline"/>
        <w:rPr>
          <w:rFonts w:eastAsiaTheme="minorEastAsia" w:cs="Times New Roman"/>
          <w:b w:val="0"/>
          <w:bCs w:val="0"/>
          <w:sz w:val="36"/>
          <w:szCs w:val="20"/>
          <w:lang w:val="en-GB" w:eastAsia="ja-JP"/>
        </w:rPr>
      </w:pPr>
      <w:bookmarkStart w:id="3" w:name="_Ref35586532"/>
      <w:r>
        <w:rPr>
          <w:rFonts w:eastAsiaTheme="minorEastAsia" w:cs="Times New Roman" w:hint="eastAsia"/>
          <w:b w:val="0"/>
          <w:bCs w:val="0"/>
          <w:sz w:val="36"/>
          <w:szCs w:val="20"/>
          <w:lang w:val="en-GB"/>
        </w:rPr>
        <w:t>1</w:t>
      </w:r>
      <w:r>
        <w:rPr>
          <w:rFonts w:eastAsiaTheme="minorEastAsia" w:cs="Times New Roman" w:hint="eastAsia"/>
          <w:b w:val="0"/>
          <w:bCs w:val="0"/>
          <w:sz w:val="36"/>
          <w:szCs w:val="20"/>
          <w:lang w:val="en-GB"/>
        </w:rPr>
        <w:tab/>
      </w:r>
      <w:r w:rsidR="00776F20" w:rsidRPr="00775314">
        <w:rPr>
          <w:rFonts w:eastAsiaTheme="minorEastAsia" w:cs="Times New Roman"/>
          <w:b w:val="0"/>
          <w:bCs w:val="0"/>
          <w:sz w:val="36"/>
          <w:szCs w:val="20"/>
          <w:lang w:val="en-GB" w:eastAsia="ja-JP"/>
        </w:rPr>
        <w:t>Introduction</w:t>
      </w:r>
      <w:bookmarkEnd w:id="3"/>
    </w:p>
    <w:p w:rsidR="00CE0A0C" w:rsidRPr="00CE0A0C" w:rsidRDefault="00CE0A0C" w:rsidP="00CE0A0C">
      <w:pPr>
        <w:tabs>
          <w:tab w:val="left" w:pos="7350"/>
        </w:tabs>
        <w:spacing w:beforeLines="50" w:before="120" w:after="18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I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n this contribution,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DF21B2">
        <w:rPr>
          <w:rFonts w:ascii="Times New Roman" w:hAnsi="Times New Roman" w:cs="Times New Roman"/>
          <w:sz w:val="20"/>
          <w:szCs w:val="20"/>
          <w:lang w:val="en-GB"/>
        </w:rPr>
        <w:t>topology</w:t>
      </w:r>
      <w:r w:rsidR="00DF21B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2 for </w:t>
      </w:r>
      <w:r w:rsidR="00431AF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A-IoT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will be discussed</w:t>
      </w:r>
      <w:r w:rsidR="005B165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from RAN2</w:t>
      </w:r>
      <w:r w:rsidR="005B1655">
        <w:rPr>
          <w:rFonts w:ascii="Times New Roman" w:hAnsi="Times New Roman" w:cs="Times New Roman"/>
          <w:sz w:val="20"/>
          <w:szCs w:val="20"/>
          <w:lang w:val="en-GB"/>
        </w:rPr>
        <w:t>’</w:t>
      </w:r>
      <w:r w:rsidR="005B165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s perspective based on progress of RAN </w:t>
      </w:r>
      <w:r w:rsidR="005B1655">
        <w:rPr>
          <w:rFonts w:ascii="Times New Roman" w:hAnsi="Times New Roman" w:cs="Times New Roman"/>
          <w:sz w:val="20"/>
          <w:szCs w:val="20"/>
          <w:lang w:val="en-GB"/>
        </w:rPr>
        <w:t>plenary</w:t>
      </w:r>
      <w:r w:rsidR="005B165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and output of other groups including SA2 and RAN1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</w:p>
    <w:p w:rsidR="00BB68AC" w:rsidRDefault="00631CFD" w:rsidP="00775314">
      <w:pPr>
        <w:pStyle w:val="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eastAsiaTheme="minorEastAsia" w:cs="Times New Roman"/>
          <w:b w:val="0"/>
          <w:bCs w:val="0"/>
          <w:sz w:val="36"/>
          <w:szCs w:val="20"/>
          <w:lang w:val="en-GB"/>
        </w:rPr>
      </w:pPr>
      <w:r>
        <w:rPr>
          <w:rFonts w:eastAsiaTheme="minorEastAsia" w:cs="Times New Roman" w:hint="eastAsia"/>
          <w:b w:val="0"/>
          <w:bCs w:val="0"/>
          <w:sz w:val="36"/>
          <w:szCs w:val="20"/>
          <w:lang w:val="en-GB"/>
        </w:rPr>
        <w:t>2</w:t>
      </w:r>
      <w:r>
        <w:rPr>
          <w:rFonts w:eastAsiaTheme="minorEastAsia" w:cs="Times New Roman" w:hint="eastAsia"/>
          <w:b w:val="0"/>
          <w:bCs w:val="0"/>
          <w:sz w:val="36"/>
          <w:szCs w:val="20"/>
          <w:lang w:val="en-GB"/>
        </w:rPr>
        <w:tab/>
      </w:r>
      <w:r w:rsidR="00BB68AC" w:rsidRPr="00775314">
        <w:rPr>
          <w:rFonts w:eastAsiaTheme="minorEastAsia" w:cs="Times New Roman"/>
          <w:b w:val="0"/>
          <w:bCs w:val="0"/>
          <w:sz w:val="36"/>
          <w:szCs w:val="20"/>
          <w:lang w:val="en-GB" w:eastAsia="ja-JP"/>
        </w:rPr>
        <w:t>Discussion</w:t>
      </w:r>
    </w:p>
    <w:p w:rsidR="007723D3" w:rsidRPr="00C6496A" w:rsidRDefault="007723D3" w:rsidP="007723D3">
      <w:pPr>
        <w:pStyle w:val="21"/>
        <w:overflowPunct w:val="0"/>
        <w:autoSpaceDE w:val="0"/>
        <w:autoSpaceDN w:val="0"/>
        <w:adjustRightInd w:val="0"/>
        <w:spacing w:before="180" w:after="180"/>
        <w:ind w:left="576" w:hanging="576"/>
        <w:textAlignment w:val="baseline"/>
        <w:rPr>
          <w:rFonts w:eastAsiaTheme="minorEastAsia" w:cs="Times New Roman"/>
          <w:b w:val="0"/>
          <w:bCs w:val="0"/>
          <w:sz w:val="32"/>
          <w:szCs w:val="20"/>
          <w:lang w:val="en-GB"/>
        </w:rPr>
      </w:pPr>
      <w:r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>2.1</w:t>
      </w:r>
      <w:r w:rsidRPr="00E648CD">
        <w:rPr>
          <w:rFonts w:eastAsiaTheme="minorEastAsia" w:cs="Times New Roman"/>
          <w:b w:val="0"/>
          <w:bCs w:val="0"/>
          <w:sz w:val="32"/>
          <w:szCs w:val="20"/>
          <w:lang w:val="en-GB"/>
        </w:rPr>
        <w:tab/>
      </w:r>
      <w:r w:rsidRPr="00E648CD"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 xml:space="preserve"> </w:t>
      </w:r>
      <w:r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>Network architecture</w:t>
      </w:r>
    </w:p>
    <w:p w:rsidR="007723D3" w:rsidRDefault="008576FB" w:rsidP="007723D3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I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n RAN#104,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F9569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network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architecture </w:t>
      </w:r>
      <w:r w:rsidR="00F9569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of </w:t>
      </w:r>
      <w:r w:rsidR="00F95698">
        <w:rPr>
          <w:rFonts w:ascii="Times New Roman" w:hAnsi="Times New Roman" w:cs="Times New Roman"/>
          <w:sz w:val="20"/>
          <w:szCs w:val="20"/>
          <w:lang w:val="en-GB"/>
        </w:rPr>
        <w:t>topolog</w:t>
      </w:r>
      <w:r w:rsidR="00F9569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y 2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was discussed</w:t>
      </w:r>
      <w:r w:rsidR="00F9569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based on </w:t>
      </w:r>
      <w:r w:rsidR="00F95698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F9569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following figure</w:t>
      </w:r>
      <w:r w:rsidR="0084059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[1]</w:t>
      </w:r>
      <w:r w:rsidR="00F9569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. </w:t>
      </w:r>
      <w:r w:rsidR="00F95698">
        <w:rPr>
          <w:rFonts w:ascii="Times New Roman" w:hAnsi="Times New Roman" w:cs="Times New Roman"/>
          <w:sz w:val="20"/>
          <w:szCs w:val="20"/>
          <w:lang w:val="en-GB"/>
        </w:rPr>
        <w:t>B</w:t>
      </w:r>
      <w:r w:rsidR="00F9569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ut no </w:t>
      </w:r>
      <w:r w:rsidR="00F95698" w:rsidRPr="00F95698">
        <w:rPr>
          <w:rFonts w:ascii="Times New Roman" w:hAnsi="Times New Roman" w:cs="Times New Roman"/>
          <w:sz w:val="20"/>
          <w:szCs w:val="20"/>
          <w:lang w:val="en-GB"/>
        </w:rPr>
        <w:t xml:space="preserve">consensus was reached on issue </w:t>
      </w:r>
      <w:r w:rsidR="00F9569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of </w:t>
      </w:r>
      <w:r w:rsidR="00F95698" w:rsidRPr="008576FB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whether the </w:t>
      </w:r>
      <w:r w:rsidR="00F95698" w:rsidRPr="008576FB"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  <w:t>“</w:t>
      </w:r>
      <w:r w:rsidR="00F95698" w:rsidRPr="008576FB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>Common reader function</w:t>
      </w:r>
      <w:r w:rsidR="00F95698" w:rsidRPr="008576FB"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  <w:t>”</w:t>
      </w:r>
      <w:r w:rsidR="00F95698" w:rsidRPr="008576FB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 of the UE</w:t>
      </w:r>
      <w:r w:rsidR="00CC0846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 reader</w:t>
      </w:r>
      <w:r w:rsidR="00F95698" w:rsidRPr="008576FB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 belongs to a part of RAN or UE.</w:t>
      </w:r>
    </w:p>
    <w:p w:rsidR="008576FB" w:rsidRPr="008576FB" w:rsidRDefault="008576FB" w:rsidP="008576FB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宋体" w:hAnsi="Arial" w:cs="Times New Roman"/>
          <w:b/>
          <w:kern w:val="0"/>
          <w:sz w:val="20"/>
          <w:szCs w:val="20"/>
          <w:lang w:val="en-GB" w:eastAsia="ja-JP"/>
        </w:rPr>
      </w:pPr>
      <w:r w:rsidRPr="008576FB">
        <w:rPr>
          <w:rFonts w:ascii="Arial" w:eastAsia="宋体" w:hAnsi="Arial" w:cs="Times New Roman"/>
          <w:b/>
          <w:kern w:val="0"/>
          <w:sz w:val="20"/>
          <w:szCs w:val="20"/>
          <w:lang w:val="en-GB" w:eastAsia="ja-JP"/>
        </w:rPr>
        <w:object w:dxaOrig="10546" w:dyaOrig="36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167.6pt" o:ole="">
            <v:imagedata r:id="rId12" o:title=""/>
          </v:shape>
          <o:OLEObject Type="Embed" ProgID="Visio.Drawing.15" ShapeID="_x0000_i1025" DrawAspect="Content" ObjectID="_1784717575" r:id="rId13"/>
        </w:object>
      </w:r>
    </w:p>
    <w:p w:rsidR="00C36801" w:rsidRPr="008576FB" w:rsidRDefault="00CC0846" w:rsidP="00C36801">
      <w:pPr>
        <w:spacing w:afterLines="50" w:after="120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>There is</w:t>
      </w:r>
      <w:r w:rsidR="008576FB" w:rsidRPr="008576FB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 no doubt that there</w:t>
      </w:r>
      <w:r w:rsidR="00F95698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 are</w:t>
      </w:r>
      <w:r w:rsidR="008576FB" w:rsidRPr="008576FB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 two parts of the </w:t>
      </w:r>
      <w:r w:rsidR="008576FB" w:rsidRPr="008576FB"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  <w:t>intermediate</w:t>
      </w:r>
      <w:r w:rsidR="008576FB" w:rsidRPr="008576FB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 UE in the</w:t>
      </w:r>
      <w:r w:rsidR="008576FB" w:rsidRPr="008576F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Topology 2 from functionality point of view,</w:t>
      </w:r>
      <w:r w:rsidR="006321D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C748F0">
        <w:rPr>
          <w:rFonts w:ascii="Times New Roman" w:eastAsia="宋体" w:hAnsi="Times New Roman" w:cs="Times New Roman" w:hint="eastAsia"/>
          <w:kern w:val="0"/>
          <w:sz w:val="20"/>
          <w:szCs w:val="24"/>
        </w:rPr>
        <w:t>including</w:t>
      </w:r>
      <w:r w:rsidR="008576FB" w:rsidRPr="008576F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reader part (Common Reader Function) and the UE part.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From our perspective, there is</w:t>
      </w:r>
      <w:r w:rsidR="008576FB" w:rsidRPr="008576F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no need to discuss and decide whether </w:t>
      </w:r>
      <w:r w:rsidR="00C748F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</w:t>
      </w:r>
      <w:r w:rsidR="008576FB" w:rsidRPr="008576F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common </w:t>
      </w:r>
      <w:r w:rsidR="00F95698">
        <w:rPr>
          <w:rFonts w:ascii="Times New Roman" w:eastAsia="宋体" w:hAnsi="Times New Roman" w:cs="Times New Roman" w:hint="eastAsia"/>
          <w:kern w:val="0"/>
          <w:sz w:val="20"/>
          <w:szCs w:val="24"/>
        </w:rPr>
        <w:t>r</w:t>
      </w:r>
      <w:r w:rsidR="008576FB" w:rsidRPr="008576FB">
        <w:rPr>
          <w:rFonts w:ascii="Times New Roman" w:eastAsia="宋体" w:hAnsi="Times New Roman" w:cs="Times New Roman" w:hint="eastAsia"/>
          <w:kern w:val="0"/>
          <w:sz w:val="20"/>
          <w:szCs w:val="24"/>
        </w:rPr>
        <w:t>eader functio</w:t>
      </w:r>
      <w:r w:rsidR="00F9569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n is part of UE or </w:t>
      </w:r>
      <w:r w:rsidR="00C748F0">
        <w:rPr>
          <w:rFonts w:ascii="Times New Roman" w:eastAsia="宋体" w:hAnsi="Times New Roman" w:cs="Times New Roman" w:hint="eastAsia"/>
          <w:kern w:val="0"/>
          <w:sz w:val="20"/>
          <w:szCs w:val="24"/>
        </w:rPr>
        <w:t>RAN,</w:t>
      </w:r>
      <w:r w:rsidR="00C3680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C748F0">
        <w:rPr>
          <w:rFonts w:ascii="Times New Roman" w:eastAsia="宋体" w:hAnsi="Times New Roman" w:cs="Times New Roman" w:hint="eastAsia"/>
          <w:kern w:val="0"/>
          <w:sz w:val="20"/>
          <w:szCs w:val="24"/>
        </w:rPr>
        <w:t>a</w:t>
      </w:r>
      <w:r w:rsidR="00C3680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nd </w:t>
      </w:r>
      <w:r w:rsidR="00C36801">
        <w:rPr>
          <w:rFonts w:ascii="Times New Roman" w:eastAsia="宋体" w:hAnsi="Times New Roman" w:cs="Times New Roman"/>
          <w:kern w:val="0"/>
          <w:sz w:val="20"/>
          <w:szCs w:val="24"/>
        </w:rPr>
        <w:t>the</w:t>
      </w:r>
      <w:r w:rsidR="00C3680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C36801" w:rsidRPr="00C36801">
        <w:rPr>
          <w:rFonts w:ascii="Times New Roman" w:eastAsia="宋体" w:hAnsi="Times New Roman" w:cs="Times New Roman"/>
          <w:kern w:val="0"/>
          <w:sz w:val="20"/>
          <w:szCs w:val="24"/>
        </w:rPr>
        <w:t>terminology “RAS”</w:t>
      </w:r>
      <w:r w:rsidR="00C3680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is not needed</w:t>
      </w:r>
      <w:r w:rsidR="006321DB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  <w:r w:rsidR="006321DB">
        <w:rPr>
          <w:rFonts w:ascii="Times New Roman" w:eastAsia="宋体" w:hAnsi="Times New Roman" w:cs="Times New Roman"/>
          <w:kern w:val="0"/>
          <w:sz w:val="20"/>
          <w:szCs w:val="24"/>
        </w:rPr>
        <w:t xml:space="preserve"> </w:t>
      </w:r>
      <w:r w:rsidR="00C36801" w:rsidRPr="00C36801">
        <w:rPr>
          <w:rFonts w:ascii="Times New Roman" w:eastAsia="宋体" w:hAnsi="Times New Roman" w:cs="Times New Roman"/>
          <w:kern w:val="0"/>
          <w:sz w:val="20"/>
          <w:szCs w:val="24"/>
        </w:rPr>
        <w:t>“AIoT-enabled gNB”</w:t>
      </w:r>
      <w:r w:rsidR="006321D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C748F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and </w:t>
      </w:r>
      <w:r w:rsidR="00C748F0">
        <w:rPr>
          <w:rFonts w:ascii="Times New Roman" w:eastAsia="宋体" w:hAnsi="Times New Roman" w:cs="Times New Roman"/>
          <w:kern w:val="0"/>
          <w:sz w:val="20"/>
          <w:szCs w:val="24"/>
        </w:rPr>
        <w:t>“</w:t>
      </w:r>
      <w:r w:rsidR="00C748F0">
        <w:rPr>
          <w:rFonts w:ascii="Times New Roman" w:eastAsia="宋体" w:hAnsi="Times New Roman" w:cs="Times New Roman" w:hint="eastAsia"/>
          <w:kern w:val="0"/>
          <w:sz w:val="20"/>
          <w:szCs w:val="24"/>
        </w:rPr>
        <w:t>AIoT-enabled UE</w:t>
      </w:r>
      <w:r w:rsidR="00C748F0">
        <w:rPr>
          <w:rFonts w:ascii="Times New Roman" w:eastAsia="宋体" w:hAnsi="Times New Roman" w:cs="Times New Roman"/>
          <w:kern w:val="0"/>
          <w:sz w:val="20"/>
          <w:szCs w:val="24"/>
        </w:rPr>
        <w:t>”</w:t>
      </w:r>
      <w:r w:rsidR="00C748F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C748F0" w:rsidRPr="00C36801">
        <w:rPr>
          <w:rFonts w:ascii="Times New Roman" w:eastAsia="宋体" w:hAnsi="Times New Roman" w:cs="Times New Roman"/>
          <w:kern w:val="0"/>
          <w:sz w:val="20"/>
          <w:szCs w:val="24"/>
        </w:rPr>
        <w:t>can</w:t>
      </w:r>
      <w:r w:rsidR="00C748F0">
        <w:rPr>
          <w:rFonts w:ascii="Times New Roman" w:eastAsia="宋体" w:hAnsi="Times New Roman" w:cs="Times New Roman"/>
          <w:kern w:val="0"/>
          <w:sz w:val="20"/>
          <w:szCs w:val="24"/>
        </w:rPr>
        <w:t xml:space="preserve"> </w:t>
      </w:r>
      <w:r w:rsidR="00C748F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be </w:t>
      </w:r>
      <w:r w:rsidR="00C748F0">
        <w:rPr>
          <w:rFonts w:ascii="Times New Roman" w:eastAsia="宋体" w:hAnsi="Times New Roman" w:cs="Times New Roman"/>
          <w:kern w:val="0"/>
          <w:sz w:val="20"/>
          <w:szCs w:val="24"/>
        </w:rPr>
        <w:t>us</w:t>
      </w:r>
      <w:r w:rsidR="00C748F0">
        <w:rPr>
          <w:rFonts w:ascii="Times New Roman" w:eastAsia="宋体" w:hAnsi="Times New Roman" w:cs="Times New Roman" w:hint="eastAsia"/>
          <w:kern w:val="0"/>
          <w:sz w:val="20"/>
          <w:szCs w:val="24"/>
        </w:rPr>
        <w:t>ed</w:t>
      </w:r>
      <w:r w:rsidR="00A95E68" w:rsidRPr="00A95E6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A95E68">
        <w:rPr>
          <w:rFonts w:ascii="Times New Roman" w:eastAsia="宋体" w:hAnsi="Times New Roman" w:cs="Times New Roman" w:hint="eastAsia"/>
          <w:kern w:val="0"/>
          <w:sz w:val="20"/>
          <w:szCs w:val="24"/>
        </w:rPr>
        <w:t>directly</w:t>
      </w:r>
      <w:r w:rsidR="00C36801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  <w:r w:rsidR="00C36801" w:rsidRPr="008576F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C36801">
        <w:rPr>
          <w:rFonts w:ascii="Times New Roman" w:eastAsia="宋体" w:hAnsi="Times New Roman" w:cs="Times New Roman" w:hint="eastAsia"/>
          <w:kern w:val="0"/>
          <w:sz w:val="20"/>
          <w:szCs w:val="24"/>
        </w:rPr>
        <w:t>T</w:t>
      </w:r>
      <w:r w:rsidR="00C36801" w:rsidRPr="008576FB">
        <w:rPr>
          <w:rFonts w:ascii="Times New Roman" w:eastAsia="宋体" w:hAnsi="Times New Roman" w:cs="Times New Roman" w:hint="eastAsia"/>
          <w:kern w:val="0"/>
          <w:sz w:val="20"/>
          <w:szCs w:val="24"/>
        </w:rPr>
        <w:t>he proposed architecture</w:t>
      </w:r>
      <w:r w:rsidR="00C748F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is</w:t>
      </w:r>
      <w:r w:rsidR="00C36801" w:rsidRPr="008576F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shown </w:t>
      </w:r>
      <w:r w:rsidR="00C36801">
        <w:rPr>
          <w:rFonts w:ascii="Times New Roman" w:eastAsia="宋体" w:hAnsi="Times New Roman" w:cs="Times New Roman" w:hint="eastAsia"/>
          <w:kern w:val="0"/>
          <w:sz w:val="20"/>
          <w:szCs w:val="24"/>
        </w:rPr>
        <w:t>as</w:t>
      </w:r>
      <w:r w:rsidR="00C36801" w:rsidRPr="008576F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below:</w:t>
      </w:r>
    </w:p>
    <w:p w:rsidR="00C36801" w:rsidRPr="008576FB" w:rsidRDefault="00C36801" w:rsidP="00C36801">
      <w:pPr>
        <w:spacing w:afterLines="50" w:after="120"/>
        <w:jc w:val="center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8576FB">
        <w:rPr>
          <w:rFonts w:ascii="Times New Roman" w:eastAsia="Times New Roman" w:hAnsi="Times New Roman" w:cs="Times New Roman"/>
          <w:kern w:val="0"/>
          <w:sz w:val="20"/>
          <w:szCs w:val="24"/>
          <w:lang w:eastAsia="en-US"/>
        </w:rPr>
        <w:object w:dxaOrig="11714" w:dyaOrig="1471">
          <v:shape id="_x0000_i1026" type="#_x0000_t75" style="width:434.3pt;height:54.7pt" o:ole="">
            <v:imagedata r:id="rId14" o:title=""/>
          </v:shape>
          <o:OLEObject Type="Embed" ProgID="Visio.Drawing.11" ShapeID="_x0000_i1026" DrawAspect="Content" ObjectID="_1784717576" r:id="rId15"/>
        </w:object>
      </w:r>
    </w:p>
    <w:p w:rsidR="00C36801" w:rsidRPr="008576FB" w:rsidRDefault="00C36801" w:rsidP="00C36801">
      <w:pPr>
        <w:keepLines/>
        <w:spacing w:after="240"/>
        <w:jc w:val="center"/>
        <w:rPr>
          <w:rFonts w:ascii="Arial" w:eastAsia="MS Mincho" w:hAnsi="Arial" w:cs="Times New Roman"/>
          <w:b/>
          <w:kern w:val="0"/>
          <w:sz w:val="20"/>
          <w:szCs w:val="20"/>
          <w:lang w:val="en-GB" w:eastAsia="en-US"/>
        </w:rPr>
      </w:pPr>
      <w:r w:rsidRPr="008576FB">
        <w:rPr>
          <w:rFonts w:ascii="Arial" w:eastAsia="MS Mincho" w:hAnsi="Arial" w:cs="Times New Roman" w:hint="eastAsia"/>
          <w:b/>
          <w:kern w:val="0"/>
          <w:sz w:val="20"/>
          <w:szCs w:val="20"/>
          <w:lang w:val="en-GB" w:eastAsia="en-US"/>
        </w:rPr>
        <w:t xml:space="preserve">Figure 6.3.y </w:t>
      </w:r>
      <w:r w:rsidRPr="008576FB">
        <w:rPr>
          <w:rFonts w:ascii="Arial" w:eastAsia="MS Mincho" w:hAnsi="Arial" w:cs="Times New Roman"/>
          <w:b/>
          <w:kern w:val="0"/>
          <w:sz w:val="20"/>
          <w:szCs w:val="20"/>
          <w:lang w:val="en-GB" w:eastAsia="en-US"/>
        </w:rPr>
        <w:t xml:space="preserve">Logical System Architecture for </w:t>
      </w:r>
      <w:proofErr w:type="spellStart"/>
      <w:r w:rsidRPr="008576FB">
        <w:rPr>
          <w:rFonts w:ascii="Arial" w:eastAsia="MS Mincho" w:hAnsi="Arial" w:cs="Times New Roman"/>
          <w:b/>
          <w:kern w:val="0"/>
          <w:sz w:val="20"/>
          <w:szCs w:val="20"/>
          <w:lang w:val="en-GB" w:eastAsia="en-US"/>
        </w:rPr>
        <w:t>AIoT</w:t>
      </w:r>
      <w:proofErr w:type="spellEnd"/>
      <w:r w:rsidRPr="008576FB">
        <w:rPr>
          <w:rFonts w:ascii="Arial" w:eastAsia="MS Mincho" w:hAnsi="Arial" w:cs="Times New Roman" w:hint="eastAsia"/>
          <w:b/>
          <w:kern w:val="0"/>
          <w:sz w:val="20"/>
          <w:szCs w:val="20"/>
          <w:lang w:val="en-GB" w:eastAsia="en-US"/>
        </w:rPr>
        <w:t>, Topology 2</w:t>
      </w:r>
    </w:p>
    <w:p w:rsidR="008576FB" w:rsidRPr="008576FB" w:rsidRDefault="008576FB" w:rsidP="008576FB">
      <w:pPr>
        <w:spacing w:afterLines="50" w:after="120"/>
        <w:rPr>
          <w:rFonts w:ascii="Times New Roman" w:eastAsia="宋体" w:hAnsi="Times New Roman" w:cs="Times New Roman"/>
          <w:b/>
          <w:kern w:val="0"/>
          <w:sz w:val="20"/>
          <w:szCs w:val="24"/>
          <w:lang w:val="en-GB"/>
        </w:rPr>
      </w:pPr>
      <w:r w:rsidRPr="008576FB">
        <w:rPr>
          <w:rFonts w:ascii="Times New Roman" w:eastAsia="宋体" w:hAnsi="Times New Roman" w:cs="Times New Roman" w:hint="eastAsia"/>
          <w:b/>
          <w:kern w:val="0"/>
          <w:sz w:val="20"/>
          <w:szCs w:val="24"/>
          <w:lang w:val="en-GB"/>
        </w:rPr>
        <w:t xml:space="preserve">Proposal 1: In Topology 2, no need to decide </w:t>
      </w:r>
      <w:r w:rsidRPr="008576F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whether </w:t>
      </w:r>
      <w:r w:rsidR="00F95698">
        <w:rPr>
          <w:rFonts w:ascii="Times New Roman" w:eastAsia="宋体" w:hAnsi="Times New Roman" w:cs="Times New Roman"/>
          <w:b/>
          <w:kern w:val="0"/>
          <w:sz w:val="20"/>
          <w:szCs w:val="24"/>
        </w:rPr>
        <w:t>the</w:t>
      </w:r>
      <w:r w:rsidR="00F95698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Pr="008576F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common reader function </w:t>
      </w:r>
      <w:r w:rsidR="00CC084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of </w:t>
      </w:r>
      <w:r w:rsidR="00CC0846">
        <w:rPr>
          <w:rFonts w:ascii="Times New Roman" w:eastAsia="宋体" w:hAnsi="Times New Roman" w:cs="Times New Roman"/>
          <w:b/>
          <w:kern w:val="0"/>
          <w:sz w:val="20"/>
          <w:szCs w:val="24"/>
        </w:rPr>
        <w:t>the</w:t>
      </w:r>
      <w:r w:rsidR="00CC084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UE reader </w:t>
      </w:r>
      <w:r w:rsidRPr="008576F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is part of UE or part of RAN.</w:t>
      </w:r>
    </w:p>
    <w:p w:rsidR="004579AD" w:rsidRPr="00C6496A" w:rsidRDefault="00C6496A" w:rsidP="00C6496A">
      <w:pPr>
        <w:pStyle w:val="21"/>
        <w:overflowPunct w:val="0"/>
        <w:autoSpaceDE w:val="0"/>
        <w:autoSpaceDN w:val="0"/>
        <w:adjustRightInd w:val="0"/>
        <w:spacing w:before="180" w:after="180"/>
        <w:ind w:left="576" w:hanging="576"/>
        <w:textAlignment w:val="baseline"/>
        <w:rPr>
          <w:rFonts w:eastAsiaTheme="minorEastAsia" w:cs="Times New Roman"/>
          <w:b w:val="0"/>
          <w:bCs w:val="0"/>
          <w:sz w:val="32"/>
          <w:szCs w:val="20"/>
          <w:lang w:val="en-GB"/>
        </w:rPr>
      </w:pPr>
      <w:r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lastRenderedPageBreak/>
        <w:t>2.</w:t>
      </w:r>
      <w:r w:rsidR="007723D3"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>2</w:t>
      </w:r>
      <w:r w:rsidRPr="00E648CD">
        <w:rPr>
          <w:rFonts w:eastAsiaTheme="minorEastAsia" w:cs="Times New Roman"/>
          <w:b w:val="0"/>
          <w:bCs w:val="0"/>
          <w:sz w:val="32"/>
          <w:szCs w:val="20"/>
          <w:lang w:val="en-GB"/>
        </w:rPr>
        <w:tab/>
      </w:r>
      <w:r w:rsidRPr="00E648CD"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 xml:space="preserve"> </w:t>
      </w:r>
      <w:r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>P</w:t>
      </w:r>
      <w:r w:rsidR="004579AD" w:rsidRPr="00C6496A"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 xml:space="preserve">rotocol stack </w:t>
      </w:r>
      <w:r w:rsidR="00B6194E" w:rsidRPr="00C6496A"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 xml:space="preserve">and data transmission </w:t>
      </w:r>
      <w:r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>schemes</w:t>
      </w:r>
    </w:p>
    <w:p w:rsidR="002E0297" w:rsidRDefault="00F30D5A" w:rsidP="004579AD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bookmarkStart w:id="4" w:name="OLE_LINK23"/>
      <w:bookmarkStart w:id="5" w:name="OLE_LINK24"/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SA2 is discussing the architecture and protocol stack </w:t>
      </w:r>
      <w:r w:rsidR="006E670C">
        <w:rPr>
          <w:rFonts w:ascii="Times New Roman" w:hAnsi="Times New Roman" w:cs="Times New Roman" w:hint="eastAsia"/>
          <w:sz w:val="20"/>
          <w:szCs w:val="20"/>
          <w:lang w:val="en-GB"/>
        </w:rPr>
        <w:t>for</w:t>
      </w:r>
      <w:r w:rsidR="006E670C" w:rsidRPr="006E670C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6E670C">
        <w:rPr>
          <w:rFonts w:ascii="Times New Roman" w:hAnsi="Times New Roman" w:cs="Times New Roman" w:hint="eastAsia"/>
          <w:sz w:val="20"/>
          <w:szCs w:val="20"/>
          <w:lang w:val="en-GB"/>
        </w:rPr>
        <w:t>topology 2</w:t>
      </w:r>
      <w:r w:rsidR="007F64F2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  <w:r w:rsidR="00A5543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B5260F">
        <w:rPr>
          <w:rFonts w:ascii="Times New Roman" w:hAnsi="Times New Roman" w:cs="Times New Roman"/>
          <w:sz w:val="20"/>
          <w:szCs w:val="20"/>
          <w:lang w:val="en-GB"/>
        </w:rPr>
        <w:t>A</w:t>
      </w:r>
      <w:r w:rsidR="00B5260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ccording to </w:t>
      </w:r>
      <w:r w:rsidR="00B5260F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B5260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B5260F" w:rsidRPr="004F0D3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TR </w:t>
      </w:r>
      <w:r w:rsidR="002B279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23.700-13 </w:t>
      </w:r>
      <w:r w:rsidR="00B5260F" w:rsidRPr="004F0D39">
        <w:rPr>
          <w:rFonts w:ascii="Times New Roman" w:hAnsi="Times New Roman" w:cs="Times New Roman" w:hint="eastAsia"/>
          <w:sz w:val="20"/>
          <w:szCs w:val="20"/>
          <w:lang w:val="en-GB"/>
        </w:rPr>
        <w:t>[</w:t>
      </w:r>
      <w:r w:rsidR="0084059F">
        <w:rPr>
          <w:rFonts w:ascii="Times New Roman" w:hAnsi="Times New Roman" w:cs="Times New Roman" w:hint="eastAsia"/>
          <w:sz w:val="20"/>
          <w:szCs w:val="20"/>
          <w:lang w:val="en-GB"/>
        </w:rPr>
        <w:t>2</w:t>
      </w:r>
      <w:r w:rsidR="00B5260F" w:rsidRPr="004F0D39">
        <w:rPr>
          <w:rFonts w:ascii="Times New Roman" w:hAnsi="Times New Roman" w:cs="Times New Roman" w:hint="eastAsia"/>
          <w:sz w:val="20"/>
          <w:szCs w:val="20"/>
          <w:lang w:val="en-GB"/>
        </w:rPr>
        <w:t>]</w:t>
      </w:r>
      <w:r w:rsidR="002B279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it can be seen that </w:t>
      </w:r>
      <w:r w:rsidR="00CF02D9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CF02D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inventory/command </w:t>
      </w:r>
      <w:r w:rsidR="005F3CFF">
        <w:rPr>
          <w:rFonts w:ascii="Times New Roman" w:hAnsi="Times New Roman" w:cs="Times New Roman" w:hint="eastAsia"/>
          <w:sz w:val="20"/>
          <w:szCs w:val="20"/>
          <w:lang w:val="en-GB"/>
        </w:rPr>
        <w:t>is</w:t>
      </w:r>
      <w:r w:rsidR="00CF02D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generated by </w:t>
      </w:r>
      <w:r w:rsidR="00BC46CC">
        <w:rPr>
          <w:rFonts w:ascii="Times New Roman" w:hAnsi="Times New Roman" w:cs="Times New Roman" w:hint="eastAsia"/>
          <w:sz w:val="20"/>
          <w:szCs w:val="20"/>
          <w:lang w:val="en-GB"/>
        </w:rPr>
        <w:t xml:space="preserve">CN (e.g., AMF or </w:t>
      </w:r>
      <w:proofErr w:type="spellStart"/>
      <w:r w:rsidR="00CF02D9">
        <w:rPr>
          <w:rFonts w:ascii="Times New Roman" w:hAnsi="Times New Roman" w:cs="Times New Roman" w:hint="eastAsia"/>
          <w:sz w:val="20"/>
          <w:szCs w:val="20"/>
          <w:lang w:val="en-GB"/>
        </w:rPr>
        <w:t>AIoTF</w:t>
      </w:r>
      <w:proofErr w:type="spellEnd"/>
      <w:r w:rsidR="00BC46CC">
        <w:rPr>
          <w:rFonts w:ascii="Times New Roman" w:hAnsi="Times New Roman" w:cs="Times New Roman" w:hint="eastAsia"/>
          <w:sz w:val="20"/>
          <w:szCs w:val="20"/>
          <w:lang w:val="en-GB"/>
        </w:rPr>
        <w:t>)</w:t>
      </w:r>
      <w:r w:rsidR="00CF02D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or external AF</w:t>
      </w:r>
      <w:r w:rsidR="00AD38E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. And for almost all of </w:t>
      </w:r>
      <w:r w:rsidR="00AD38ED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AD38E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cand</w:t>
      </w:r>
      <w:r w:rsidR="00C15B8B">
        <w:rPr>
          <w:rFonts w:ascii="Times New Roman" w:hAnsi="Times New Roman" w:cs="Times New Roman" w:hint="eastAsia"/>
          <w:sz w:val="20"/>
          <w:szCs w:val="20"/>
          <w:lang w:val="en-GB"/>
        </w:rPr>
        <w:t>idate solutions, the inventory/</w:t>
      </w:r>
      <w:r w:rsidR="00AD38E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command is transmitted to UE reader and/or A-IoT device </w:t>
      </w:r>
      <w:r w:rsidR="00C15B8B">
        <w:rPr>
          <w:rFonts w:ascii="Times New Roman" w:hAnsi="Times New Roman" w:cs="Times New Roman" w:hint="eastAsia"/>
          <w:sz w:val="20"/>
          <w:szCs w:val="20"/>
          <w:lang w:val="en-GB"/>
        </w:rPr>
        <w:t>via</w:t>
      </w:r>
      <w:r w:rsidR="00AD38E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upper layer</w:t>
      </w:r>
      <w:r w:rsidR="002E0297">
        <w:rPr>
          <w:rFonts w:ascii="Times New Roman" w:hAnsi="Times New Roman" w:cs="Times New Roman" w:hint="eastAsia"/>
          <w:sz w:val="20"/>
          <w:szCs w:val="20"/>
          <w:lang w:val="en-GB"/>
        </w:rPr>
        <w:t>. In detail:</w:t>
      </w:r>
    </w:p>
    <w:p w:rsidR="002E0297" w:rsidRPr="002E0297" w:rsidRDefault="002E0297" w:rsidP="00926614">
      <w:pPr>
        <w:pStyle w:val="af7"/>
        <w:numPr>
          <w:ilvl w:val="0"/>
          <w:numId w:val="20"/>
        </w:numPr>
        <w:spacing w:beforeLines="50" w:before="120"/>
        <w:ind w:firstLine="400"/>
        <w:rPr>
          <w:rFonts w:ascii="Times New Roman" w:hAnsi="Times New Roman" w:cs="Times New Roman"/>
          <w:sz w:val="20"/>
        </w:rPr>
      </w:pPr>
      <w:r>
        <w:rPr>
          <w:rFonts w:ascii="Times New Roman" w:eastAsiaTheme="minorEastAsia" w:hAnsi="Times New Roman" w:cs="Times New Roman" w:hint="eastAsia"/>
          <w:sz w:val="20"/>
        </w:rPr>
        <w:t>F</w:t>
      </w:r>
      <w:r w:rsidR="00CF02D9" w:rsidRPr="002E0297">
        <w:rPr>
          <w:rFonts w:ascii="Times New Roman" w:hAnsi="Times New Roman" w:cs="Times New Roman" w:hint="eastAsia"/>
          <w:sz w:val="20"/>
        </w:rPr>
        <w:t>or inventory procedure</w:t>
      </w:r>
      <w:r>
        <w:rPr>
          <w:rFonts w:ascii="Times New Roman" w:eastAsiaTheme="minorEastAsia" w:hAnsi="Times New Roman" w:cs="Times New Roman" w:hint="eastAsia"/>
          <w:sz w:val="20"/>
        </w:rPr>
        <w:t>:</w:t>
      </w:r>
      <w:r w:rsidR="00CF02D9" w:rsidRPr="002E0297">
        <w:rPr>
          <w:rFonts w:ascii="Times New Roman" w:hAnsi="Times New Roman" w:cs="Times New Roman" w:hint="eastAsia"/>
          <w:sz w:val="20"/>
        </w:rPr>
        <w:t xml:space="preserve"> the request is raised by </w:t>
      </w:r>
      <w:r w:rsidR="00AD38ED">
        <w:rPr>
          <w:rFonts w:ascii="Times New Roman" w:eastAsiaTheme="minorEastAsia" w:hAnsi="Times New Roman" w:cs="Times New Roman" w:hint="eastAsia"/>
          <w:sz w:val="20"/>
        </w:rPr>
        <w:t>CN</w:t>
      </w:r>
      <w:r w:rsidR="00AD38ED">
        <w:rPr>
          <w:rFonts w:ascii="Times New Roman" w:hAnsi="Times New Roman" w:cs="Times New Roman" w:hint="eastAsia"/>
          <w:sz w:val="20"/>
        </w:rPr>
        <w:t xml:space="preserve"> or external AF</w:t>
      </w:r>
      <w:r w:rsidR="00CF02D9" w:rsidRPr="002E0297">
        <w:rPr>
          <w:rFonts w:ascii="Times New Roman" w:hAnsi="Times New Roman" w:cs="Times New Roman" w:hint="eastAsia"/>
          <w:sz w:val="20"/>
        </w:rPr>
        <w:t xml:space="preserve"> and transmitted to UE </w:t>
      </w:r>
      <w:r w:rsidRPr="002E0297">
        <w:rPr>
          <w:rFonts w:ascii="Times New Roman" w:hAnsi="Times New Roman" w:cs="Times New Roman" w:hint="eastAsia"/>
          <w:sz w:val="20"/>
        </w:rPr>
        <w:t xml:space="preserve">reader </w:t>
      </w:r>
      <w:r w:rsidR="00F962E2">
        <w:rPr>
          <w:rFonts w:ascii="Times New Roman" w:hAnsi="Times New Roman" w:cs="Times New Roman" w:hint="eastAsia"/>
          <w:sz w:val="20"/>
        </w:rPr>
        <w:t>via upper layer</w:t>
      </w:r>
      <w:r w:rsidR="00AD38ED">
        <w:rPr>
          <w:rFonts w:ascii="Times New Roman" w:eastAsiaTheme="minorEastAsia" w:hAnsi="Times New Roman" w:cs="Times New Roman" w:hint="eastAsia"/>
          <w:sz w:val="20"/>
        </w:rPr>
        <w:t>.</w:t>
      </w:r>
      <w:r w:rsidR="00AD38ED" w:rsidRPr="002E0297">
        <w:rPr>
          <w:rFonts w:ascii="Times New Roman" w:hAnsi="Times New Roman" w:cs="Times New Roman" w:hint="eastAsia"/>
          <w:sz w:val="20"/>
        </w:rPr>
        <w:t xml:space="preserve"> </w:t>
      </w:r>
      <w:r w:rsidR="00AD38ED">
        <w:rPr>
          <w:rFonts w:ascii="Times New Roman" w:eastAsiaTheme="minorEastAsia" w:hAnsi="Times New Roman" w:cs="Times New Roman" w:hint="eastAsia"/>
          <w:sz w:val="20"/>
        </w:rPr>
        <w:t xml:space="preserve">After receiving the inventory request, </w:t>
      </w:r>
      <w:r w:rsidR="00CF02D9" w:rsidRPr="002E0297">
        <w:rPr>
          <w:rFonts w:ascii="Times New Roman" w:hAnsi="Times New Roman" w:cs="Times New Roman" w:hint="eastAsia"/>
          <w:sz w:val="20"/>
        </w:rPr>
        <w:t xml:space="preserve">the UE </w:t>
      </w:r>
      <w:r w:rsidRPr="002E0297">
        <w:rPr>
          <w:rFonts w:ascii="Times New Roman" w:hAnsi="Times New Roman" w:cs="Times New Roman" w:hint="eastAsia"/>
          <w:sz w:val="20"/>
        </w:rPr>
        <w:t xml:space="preserve">reader </w:t>
      </w:r>
      <w:r w:rsidR="00CF02D9" w:rsidRPr="002E0297">
        <w:rPr>
          <w:rFonts w:ascii="Times New Roman" w:hAnsi="Times New Roman" w:cs="Times New Roman" w:hint="eastAsia"/>
          <w:sz w:val="20"/>
        </w:rPr>
        <w:t>will trigg</w:t>
      </w:r>
      <w:r w:rsidR="005F3CFF">
        <w:rPr>
          <w:rFonts w:ascii="Times New Roman" w:hAnsi="Times New Roman" w:cs="Times New Roman" w:hint="eastAsia"/>
          <w:sz w:val="20"/>
        </w:rPr>
        <w:t>er inventory for A-IoT devices.</w:t>
      </w:r>
    </w:p>
    <w:p w:rsidR="00CF02D9" w:rsidRPr="002E0297" w:rsidRDefault="00CF02D9" w:rsidP="00926614">
      <w:pPr>
        <w:pStyle w:val="af7"/>
        <w:numPr>
          <w:ilvl w:val="0"/>
          <w:numId w:val="20"/>
        </w:numPr>
        <w:spacing w:beforeLines="50" w:before="120"/>
        <w:ind w:firstLine="400"/>
        <w:rPr>
          <w:rFonts w:ascii="Times New Roman" w:hAnsi="Times New Roman" w:cs="Times New Roman"/>
          <w:sz w:val="20"/>
        </w:rPr>
      </w:pPr>
      <w:r w:rsidRPr="002E0297">
        <w:rPr>
          <w:rFonts w:ascii="Times New Roman" w:hAnsi="Times New Roman" w:cs="Times New Roman"/>
          <w:sz w:val="20"/>
        </w:rPr>
        <w:t>F</w:t>
      </w:r>
      <w:r w:rsidRPr="002E0297">
        <w:rPr>
          <w:rFonts w:ascii="Times New Roman" w:hAnsi="Times New Roman" w:cs="Times New Roman" w:hint="eastAsia"/>
          <w:sz w:val="20"/>
        </w:rPr>
        <w:t xml:space="preserve">or command procedure, </w:t>
      </w:r>
      <w:r w:rsidRPr="002E0297">
        <w:rPr>
          <w:rFonts w:ascii="Times New Roman" w:hAnsi="Times New Roman" w:cs="Times New Roman"/>
          <w:sz w:val="20"/>
        </w:rPr>
        <w:t>the</w:t>
      </w:r>
      <w:r w:rsidRPr="002E0297">
        <w:rPr>
          <w:rFonts w:ascii="Times New Roman" w:hAnsi="Times New Roman" w:cs="Times New Roman" w:hint="eastAsia"/>
          <w:sz w:val="20"/>
        </w:rPr>
        <w:t xml:space="preserve"> request is raised by </w:t>
      </w:r>
      <w:r w:rsidR="00AD38ED">
        <w:rPr>
          <w:rFonts w:ascii="Times New Roman" w:eastAsiaTheme="minorEastAsia" w:hAnsi="Times New Roman" w:cs="Times New Roman" w:hint="eastAsia"/>
          <w:sz w:val="20"/>
        </w:rPr>
        <w:t>CN</w:t>
      </w:r>
      <w:r w:rsidR="00AD38ED">
        <w:rPr>
          <w:rFonts w:ascii="Times New Roman" w:hAnsi="Times New Roman" w:cs="Times New Roman" w:hint="eastAsia"/>
          <w:sz w:val="20"/>
        </w:rPr>
        <w:t xml:space="preserve"> or external AF</w:t>
      </w:r>
      <w:r w:rsidRPr="002E0297">
        <w:rPr>
          <w:rFonts w:ascii="Times New Roman" w:hAnsi="Times New Roman" w:cs="Times New Roman" w:hint="eastAsia"/>
          <w:sz w:val="20"/>
        </w:rPr>
        <w:t xml:space="preserve"> and transmitted to </w:t>
      </w:r>
      <w:r w:rsidR="00C15B8B">
        <w:rPr>
          <w:rFonts w:ascii="Times New Roman" w:eastAsiaTheme="minorEastAsia" w:hAnsi="Times New Roman" w:cs="Times New Roman" w:hint="eastAsia"/>
          <w:sz w:val="20"/>
        </w:rPr>
        <w:t xml:space="preserve">the </w:t>
      </w:r>
      <w:r w:rsidRPr="002E0297">
        <w:rPr>
          <w:rFonts w:ascii="Times New Roman" w:hAnsi="Times New Roman" w:cs="Times New Roman" w:hint="eastAsia"/>
          <w:sz w:val="20"/>
        </w:rPr>
        <w:t>UE</w:t>
      </w:r>
      <w:r w:rsidR="002E0297" w:rsidRPr="002E0297">
        <w:rPr>
          <w:rFonts w:ascii="Times New Roman" w:hAnsi="Times New Roman" w:cs="Times New Roman" w:hint="eastAsia"/>
          <w:sz w:val="20"/>
        </w:rPr>
        <w:t xml:space="preserve"> reader</w:t>
      </w:r>
      <w:r w:rsidRPr="002E0297">
        <w:rPr>
          <w:rFonts w:ascii="Times New Roman" w:hAnsi="Times New Roman" w:cs="Times New Roman" w:hint="eastAsia"/>
          <w:sz w:val="20"/>
        </w:rPr>
        <w:t xml:space="preserve"> </w:t>
      </w:r>
      <w:r w:rsidR="004F0D39">
        <w:rPr>
          <w:rFonts w:ascii="Times New Roman" w:eastAsiaTheme="minorEastAsia" w:hAnsi="Times New Roman" w:cs="Times New Roman" w:hint="eastAsia"/>
          <w:sz w:val="20"/>
        </w:rPr>
        <w:t>via upper layer</w:t>
      </w:r>
      <w:r w:rsidR="00CA0EB0" w:rsidRPr="002E0297">
        <w:rPr>
          <w:rFonts w:ascii="Times New Roman" w:hAnsi="Times New Roman" w:cs="Times New Roman" w:hint="eastAsia"/>
          <w:sz w:val="20"/>
        </w:rPr>
        <w:t xml:space="preserve">, and </w:t>
      </w:r>
      <w:r w:rsidR="00CA0EB0" w:rsidRPr="002E0297">
        <w:rPr>
          <w:rFonts w:ascii="Times New Roman" w:hAnsi="Times New Roman" w:cs="Times New Roman"/>
          <w:sz w:val="20"/>
        </w:rPr>
        <w:t>the</w:t>
      </w:r>
      <w:r w:rsidR="00CA0EB0" w:rsidRPr="002E0297">
        <w:rPr>
          <w:rFonts w:ascii="Times New Roman" w:hAnsi="Times New Roman" w:cs="Times New Roman" w:hint="eastAsia"/>
          <w:sz w:val="20"/>
        </w:rPr>
        <w:t xml:space="preserve"> request could </w:t>
      </w:r>
      <w:r w:rsidR="002E0297" w:rsidRPr="002E0297">
        <w:rPr>
          <w:rFonts w:ascii="Times New Roman" w:hAnsi="Times New Roman" w:cs="Times New Roman" w:hint="eastAsia"/>
          <w:sz w:val="20"/>
        </w:rPr>
        <w:t xml:space="preserve">contain a </w:t>
      </w:r>
      <w:r w:rsidR="005F3CFF">
        <w:rPr>
          <w:rFonts w:ascii="Times New Roman" w:eastAsiaTheme="minorEastAsia" w:hAnsi="Times New Roman" w:cs="Times New Roman" w:hint="eastAsia"/>
          <w:sz w:val="20"/>
        </w:rPr>
        <w:t xml:space="preserve">command </w:t>
      </w:r>
      <w:r w:rsidR="002E0297" w:rsidRPr="002E0297">
        <w:rPr>
          <w:rFonts w:ascii="Times New Roman" w:hAnsi="Times New Roman" w:cs="Times New Roman" w:hint="eastAsia"/>
          <w:sz w:val="20"/>
        </w:rPr>
        <w:t xml:space="preserve">packet for A-IoT device which </w:t>
      </w:r>
      <w:r w:rsidR="004F0D39">
        <w:rPr>
          <w:rFonts w:ascii="Times New Roman" w:eastAsiaTheme="minorEastAsia" w:hAnsi="Times New Roman" w:cs="Times New Roman" w:hint="eastAsia"/>
          <w:sz w:val="20"/>
        </w:rPr>
        <w:t>may</w:t>
      </w:r>
      <w:r w:rsidR="002E0297" w:rsidRPr="002E0297">
        <w:rPr>
          <w:rFonts w:ascii="Times New Roman" w:hAnsi="Times New Roman" w:cs="Times New Roman" w:hint="eastAsia"/>
          <w:sz w:val="20"/>
        </w:rPr>
        <w:t xml:space="preserve"> invisible for </w:t>
      </w:r>
      <w:r w:rsidR="00C15B8B">
        <w:rPr>
          <w:rFonts w:ascii="Times New Roman" w:eastAsiaTheme="minorEastAsia" w:hAnsi="Times New Roman" w:cs="Times New Roman"/>
          <w:sz w:val="20"/>
        </w:rPr>
        <w:t>the</w:t>
      </w:r>
      <w:r w:rsidR="00C15B8B">
        <w:rPr>
          <w:rFonts w:ascii="Times New Roman" w:eastAsiaTheme="minorEastAsia" w:hAnsi="Times New Roman" w:cs="Times New Roman" w:hint="eastAsia"/>
          <w:sz w:val="20"/>
        </w:rPr>
        <w:t xml:space="preserve"> </w:t>
      </w:r>
      <w:r w:rsidR="002E0297" w:rsidRPr="002E0297">
        <w:rPr>
          <w:rFonts w:ascii="Times New Roman" w:hAnsi="Times New Roman" w:cs="Times New Roman" w:hint="eastAsia"/>
          <w:sz w:val="20"/>
        </w:rPr>
        <w:t xml:space="preserve">UE reader. </w:t>
      </w:r>
      <w:r w:rsidR="00E47A54">
        <w:rPr>
          <w:rFonts w:ascii="Times New Roman" w:eastAsiaTheme="minorEastAsia" w:hAnsi="Times New Roman" w:cs="Times New Roman"/>
          <w:sz w:val="20"/>
        </w:rPr>
        <w:t>A</w:t>
      </w:r>
      <w:r w:rsidR="00E47A54">
        <w:rPr>
          <w:rFonts w:ascii="Times New Roman" w:eastAsiaTheme="minorEastAsia" w:hAnsi="Times New Roman" w:cs="Times New Roman" w:hint="eastAsia"/>
          <w:sz w:val="20"/>
        </w:rPr>
        <w:t xml:space="preserve">fter </w:t>
      </w:r>
      <w:r w:rsidR="00E47A54">
        <w:rPr>
          <w:rFonts w:ascii="Times New Roman" w:eastAsiaTheme="minorEastAsia" w:hAnsi="Times New Roman" w:cs="Times New Roman"/>
          <w:sz w:val="20"/>
        </w:rPr>
        <w:t>the</w:t>
      </w:r>
      <w:r w:rsidR="00E47A54">
        <w:rPr>
          <w:rFonts w:ascii="Times New Roman" w:eastAsiaTheme="minorEastAsia" w:hAnsi="Times New Roman" w:cs="Times New Roman" w:hint="eastAsia"/>
          <w:sz w:val="20"/>
        </w:rPr>
        <w:t xml:space="preserve"> UE reader receives </w:t>
      </w:r>
      <w:r w:rsidR="00E47A54">
        <w:rPr>
          <w:rFonts w:ascii="Times New Roman" w:eastAsiaTheme="minorEastAsia" w:hAnsi="Times New Roman" w:cs="Times New Roman"/>
          <w:sz w:val="20"/>
        </w:rPr>
        <w:t>the</w:t>
      </w:r>
      <w:r w:rsidR="00E47A54">
        <w:rPr>
          <w:rFonts w:ascii="Times New Roman" w:eastAsiaTheme="minorEastAsia" w:hAnsi="Times New Roman" w:cs="Times New Roman" w:hint="eastAsia"/>
          <w:sz w:val="20"/>
        </w:rPr>
        <w:t xml:space="preserve"> command, it will forward the command towards A-IoT device.</w:t>
      </w:r>
    </w:p>
    <w:p w:rsidR="004F0D39" w:rsidRDefault="00E47A54" w:rsidP="004579AD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Focus on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transmission </w:t>
      </w:r>
      <w:r w:rsidR="00AD38E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for </w:t>
      </w:r>
      <w:r w:rsidR="00AD38ED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AD38E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inventory/command service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between UE reader and RAN node</w:t>
      </w:r>
      <w:r w:rsidR="004F0D39">
        <w:rPr>
          <w:rFonts w:ascii="Times New Roman" w:hAnsi="Times New Roman" w:cs="Times New Roman" w:hint="eastAsia"/>
          <w:sz w:val="20"/>
          <w:szCs w:val="20"/>
          <w:lang w:val="en-GB"/>
        </w:rPr>
        <w:t>:</w:t>
      </w:r>
    </w:p>
    <w:p w:rsidR="004F0D39" w:rsidRPr="004F0D39" w:rsidRDefault="004F0D39" w:rsidP="00926614">
      <w:pPr>
        <w:pStyle w:val="af7"/>
        <w:numPr>
          <w:ilvl w:val="0"/>
          <w:numId w:val="20"/>
        </w:numPr>
        <w:spacing w:beforeLines="50" w:before="120"/>
        <w:ind w:firstLine="400"/>
        <w:rPr>
          <w:rFonts w:ascii="Times New Roman" w:hAnsi="Times New Roman" w:cs="Times New Roman"/>
          <w:sz w:val="20"/>
        </w:rPr>
      </w:pPr>
      <w:r>
        <w:rPr>
          <w:rFonts w:ascii="Times New Roman" w:eastAsiaTheme="minorEastAsia" w:hAnsi="Times New Roman" w:cs="Times New Roman" w:hint="eastAsia"/>
          <w:sz w:val="20"/>
        </w:rPr>
        <w:t>F</w:t>
      </w:r>
      <w:r w:rsidR="00E47A54" w:rsidRPr="004F0D39">
        <w:rPr>
          <w:rFonts w:ascii="Times New Roman" w:hAnsi="Times New Roman" w:cs="Times New Roman" w:hint="eastAsia"/>
          <w:sz w:val="20"/>
        </w:rPr>
        <w:t>or CP solution,</w:t>
      </w:r>
      <w:r w:rsidR="00A5543E" w:rsidRPr="004F0D39">
        <w:rPr>
          <w:rFonts w:ascii="Times New Roman" w:hAnsi="Times New Roman" w:cs="Times New Roman" w:hint="eastAsia"/>
          <w:sz w:val="20"/>
        </w:rPr>
        <w:t xml:space="preserve"> </w:t>
      </w:r>
      <w:r w:rsidR="00CE65D9" w:rsidRPr="004F0D39">
        <w:rPr>
          <w:rFonts w:ascii="Times New Roman" w:hAnsi="Times New Roman" w:cs="Times New Roman" w:hint="eastAsia"/>
          <w:sz w:val="20"/>
        </w:rPr>
        <w:t xml:space="preserve">reference to </w:t>
      </w:r>
      <w:r w:rsidR="007D6185" w:rsidRPr="004F0D39">
        <w:rPr>
          <w:rFonts w:ascii="Times New Roman" w:hAnsi="Times New Roman" w:cs="Times New Roman" w:hint="eastAsia"/>
          <w:sz w:val="20"/>
        </w:rPr>
        <w:t>solution#</w:t>
      </w:r>
      <w:r w:rsidR="00DA59F9" w:rsidRPr="004F0D39">
        <w:rPr>
          <w:rFonts w:ascii="Times New Roman" w:hAnsi="Times New Roman" w:cs="Times New Roman" w:hint="eastAsia"/>
          <w:sz w:val="20"/>
        </w:rPr>
        <w:t xml:space="preserve"> 4</w:t>
      </w:r>
      <w:r w:rsidR="003761E1">
        <w:rPr>
          <w:rFonts w:ascii="Times New Roman" w:eastAsiaTheme="minorEastAsia" w:hAnsi="Times New Roman" w:cs="Times New Roman" w:hint="eastAsia"/>
          <w:sz w:val="20"/>
        </w:rPr>
        <w:t xml:space="preserve">, </w:t>
      </w:r>
      <w:r w:rsidR="00DA59F9" w:rsidRPr="004F0D39">
        <w:rPr>
          <w:rFonts w:ascii="Times New Roman" w:hAnsi="Times New Roman" w:cs="Times New Roman" w:hint="eastAsia"/>
          <w:sz w:val="20"/>
        </w:rPr>
        <w:t>21</w:t>
      </w:r>
      <w:r w:rsidR="003761E1">
        <w:rPr>
          <w:rFonts w:ascii="Times New Roman" w:eastAsiaTheme="minorEastAsia" w:hAnsi="Times New Roman" w:cs="Times New Roman" w:hint="eastAsia"/>
          <w:sz w:val="20"/>
        </w:rPr>
        <w:t xml:space="preserve">, </w:t>
      </w:r>
      <w:r w:rsidR="00DA59F9" w:rsidRPr="004F0D39">
        <w:rPr>
          <w:rFonts w:ascii="Times New Roman" w:hAnsi="Times New Roman" w:cs="Times New Roman" w:hint="eastAsia"/>
          <w:sz w:val="20"/>
        </w:rPr>
        <w:t>30</w:t>
      </w:r>
      <w:r w:rsidR="00E47A54" w:rsidRPr="004F0D39">
        <w:rPr>
          <w:rFonts w:ascii="Times New Roman" w:hAnsi="Times New Roman" w:cs="Times New Roman" w:hint="eastAsia"/>
          <w:sz w:val="20"/>
        </w:rPr>
        <w:t xml:space="preserve"> in TR </w:t>
      </w:r>
      <w:r w:rsidR="00AD38ED">
        <w:rPr>
          <w:rFonts w:ascii="Times New Roman" w:hAnsi="Times New Roman" w:cs="Times New Roman" w:hint="eastAsia"/>
          <w:sz w:val="20"/>
        </w:rPr>
        <w:t xml:space="preserve">23.700-13 </w:t>
      </w:r>
      <w:r w:rsidR="00AD38ED" w:rsidRPr="004F0D39">
        <w:rPr>
          <w:rFonts w:ascii="Times New Roman" w:hAnsi="Times New Roman" w:cs="Times New Roman" w:hint="eastAsia"/>
          <w:sz w:val="20"/>
        </w:rPr>
        <w:t>[</w:t>
      </w:r>
      <w:r w:rsidR="0084059F">
        <w:rPr>
          <w:rFonts w:ascii="Times New Roman" w:eastAsiaTheme="minorEastAsia" w:hAnsi="Times New Roman" w:cs="Times New Roman" w:hint="eastAsia"/>
          <w:sz w:val="20"/>
        </w:rPr>
        <w:t>2</w:t>
      </w:r>
      <w:r w:rsidR="00AD38ED" w:rsidRPr="004F0D39">
        <w:rPr>
          <w:rFonts w:ascii="Times New Roman" w:hAnsi="Times New Roman" w:cs="Times New Roman" w:hint="eastAsia"/>
          <w:sz w:val="20"/>
        </w:rPr>
        <w:t>]</w:t>
      </w:r>
      <w:r w:rsidR="00DA59F9" w:rsidRPr="004F0D39">
        <w:rPr>
          <w:rFonts w:ascii="Times New Roman" w:hAnsi="Times New Roman" w:cs="Times New Roman" w:hint="eastAsia"/>
          <w:sz w:val="20"/>
        </w:rPr>
        <w:t>,</w:t>
      </w:r>
      <w:r w:rsidR="00B01C1D" w:rsidRPr="004F0D39">
        <w:rPr>
          <w:rFonts w:ascii="Times New Roman" w:hAnsi="Times New Roman" w:cs="Times New Roman" w:hint="eastAsia"/>
          <w:sz w:val="20"/>
        </w:rPr>
        <w:t xml:space="preserve"> </w:t>
      </w:r>
      <w:r w:rsidRPr="004F0D39">
        <w:rPr>
          <w:rFonts w:ascii="Times New Roman" w:hAnsi="Times New Roman" w:cs="Times New Roman"/>
          <w:sz w:val="20"/>
        </w:rPr>
        <w:t>the</w:t>
      </w:r>
      <w:r w:rsidRPr="004F0D39">
        <w:rPr>
          <w:rFonts w:ascii="Times New Roman" w:hAnsi="Times New Roman" w:cs="Times New Roman" w:hint="eastAsia"/>
          <w:sz w:val="20"/>
        </w:rPr>
        <w:t xml:space="preserve"> transmission of inventory/command is contained in </w:t>
      </w:r>
      <w:r w:rsidRPr="004F0D39">
        <w:rPr>
          <w:rFonts w:ascii="Times New Roman" w:hAnsi="Times New Roman" w:cs="Times New Roman"/>
          <w:sz w:val="20"/>
        </w:rPr>
        <w:t>the</w:t>
      </w:r>
      <w:r w:rsidRPr="004F0D39">
        <w:rPr>
          <w:rFonts w:ascii="Times New Roman" w:hAnsi="Times New Roman" w:cs="Times New Roman" w:hint="eastAsia"/>
          <w:sz w:val="20"/>
        </w:rPr>
        <w:t xml:space="preserve"> DL NAS message and sent towards UE. </w:t>
      </w:r>
      <w:r w:rsidRPr="004F0D39">
        <w:rPr>
          <w:rFonts w:ascii="Times New Roman" w:hAnsi="Times New Roman" w:cs="Times New Roman"/>
          <w:sz w:val="20"/>
        </w:rPr>
        <w:t>A</w:t>
      </w:r>
      <w:r w:rsidRPr="004F0D39">
        <w:rPr>
          <w:rFonts w:ascii="Times New Roman" w:hAnsi="Times New Roman" w:cs="Times New Roman" w:hint="eastAsia"/>
          <w:sz w:val="20"/>
        </w:rPr>
        <w:t xml:space="preserve">fter receiving the response from A-IoT device(s), </w:t>
      </w:r>
      <w:r w:rsidRPr="004F0D39">
        <w:rPr>
          <w:rFonts w:ascii="Times New Roman" w:hAnsi="Times New Roman" w:cs="Times New Roman"/>
          <w:sz w:val="20"/>
        </w:rPr>
        <w:t>the</w:t>
      </w:r>
      <w:r w:rsidRPr="004F0D39">
        <w:rPr>
          <w:rFonts w:ascii="Times New Roman" w:hAnsi="Times New Roman" w:cs="Times New Roman" w:hint="eastAsia"/>
          <w:sz w:val="20"/>
        </w:rPr>
        <w:t xml:space="preserve"> UE reader </w:t>
      </w:r>
      <w:r w:rsidRPr="004F0D39">
        <w:rPr>
          <w:rFonts w:ascii="Times New Roman" w:hAnsi="Times New Roman" w:cs="Times New Roman"/>
          <w:sz w:val="20"/>
        </w:rPr>
        <w:t>pack</w:t>
      </w:r>
      <w:r w:rsidRPr="004F0D39">
        <w:rPr>
          <w:rFonts w:ascii="Times New Roman" w:hAnsi="Times New Roman" w:cs="Times New Roman" w:hint="eastAsia"/>
          <w:sz w:val="20"/>
        </w:rPr>
        <w:t xml:space="preserve">s </w:t>
      </w:r>
      <w:r w:rsidRPr="004F0D39">
        <w:rPr>
          <w:rFonts w:ascii="Times New Roman" w:hAnsi="Times New Roman" w:cs="Times New Roman"/>
          <w:sz w:val="20"/>
        </w:rPr>
        <w:t>the</w:t>
      </w:r>
      <w:r w:rsidRPr="004F0D39">
        <w:rPr>
          <w:rFonts w:ascii="Times New Roman" w:hAnsi="Times New Roman" w:cs="Times New Roman" w:hint="eastAsia"/>
          <w:sz w:val="20"/>
        </w:rPr>
        <w:t xml:space="preserve"> received A-IoT NAS packet into UL NAS message, and forwards to CN. The UL/DL transfer between UE </w:t>
      </w:r>
      <w:r w:rsidR="00AD38ED">
        <w:rPr>
          <w:rFonts w:ascii="Times New Roman" w:eastAsiaTheme="minorEastAsia" w:hAnsi="Times New Roman" w:cs="Times New Roman" w:hint="eastAsia"/>
          <w:sz w:val="20"/>
        </w:rPr>
        <w:t xml:space="preserve">reader </w:t>
      </w:r>
      <w:r w:rsidRPr="004F0D39">
        <w:rPr>
          <w:rFonts w:ascii="Times New Roman" w:hAnsi="Times New Roman" w:cs="Times New Roman" w:hint="eastAsia"/>
          <w:sz w:val="20"/>
        </w:rPr>
        <w:t>and RAN can rely on legacy NAS transfer mechanisms.</w:t>
      </w:r>
      <w:r w:rsidR="009918B9">
        <w:rPr>
          <w:rFonts w:ascii="Times New Roman" w:eastAsiaTheme="minorEastAsia" w:hAnsi="Times New Roman" w:cs="Times New Roman" w:hint="eastAsia"/>
          <w:sz w:val="20"/>
        </w:rPr>
        <w:t xml:space="preserve"> </w:t>
      </w:r>
      <w:bookmarkStart w:id="6" w:name="OLE_LINK1"/>
      <w:bookmarkStart w:id="7" w:name="OLE_LINK4"/>
      <w:r w:rsidR="009918B9">
        <w:rPr>
          <w:rFonts w:ascii="Times New Roman" w:eastAsiaTheme="minorEastAsia" w:hAnsi="Times New Roman" w:cs="Times New Roman" w:hint="eastAsia"/>
          <w:sz w:val="20"/>
        </w:rPr>
        <w:t>An example for the protocol stack of CP solution is given as below.</w:t>
      </w:r>
      <w:bookmarkEnd w:id="6"/>
      <w:bookmarkEnd w:id="7"/>
    </w:p>
    <w:p w:rsidR="004F0D39" w:rsidRPr="00623865" w:rsidRDefault="00537F55" w:rsidP="00623865">
      <w:pPr>
        <w:spacing w:beforeLines="50" w:before="120"/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>
        <w:object w:dxaOrig="11865" w:dyaOrig="3759">
          <v:shape id="_x0000_i1027" type="#_x0000_t75" style="width:481.55pt;height:152.65pt" o:ole="">
            <v:imagedata r:id="rId16" o:title=""/>
          </v:shape>
          <o:OLEObject Type="Embed" ProgID="Visio.Drawing.11" ShapeID="_x0000_i1027" DrawAspect="Content" ObjectID="_1784717577" r:id="rId17"/>
        </w:object>
      </w:r>
      <w:r w:rsidR="00DF2F94" w:rsidRPr="00623865">
        <w:rPr>
          <w:rFonts w:hint="eastAsia"/>
        </w:rPr>
        <w:t>Figure 1: Protocol stack of CP solution for A-IoT topology 2</w:t>
      </w:r>
    </w:p>
    <w:p w:rsidR="004579AD" w:rsidRPr="003F4EA9" w:rsidRDefault="004F0D39" w:rsidP="00926614">
      <w:pPr>
        <w:pStyle w:val="af7"/>
        <w:numPr>
          <w:ilvl w:val="0"/>
          <w:numId w:val="20"/>
        </w:numPr>
        <w:spacing w:beforeLines="50" w:before="120"/>
        <w:ind w:firstLine="400"/>
        <w:rPr>
          <w:rFonts w:ascii="Times New Roman" w:hAnsi="Times New Roman" w:cs="Times New Roman"/>
          <w:sz w:val="20"/>
        </w:rPr>
      </w:pPr>
      <w:r w:rsidRPr="004F0D39">
        <w:rPr>
          <w:rFonts w:ascii="Times New Roman" w:eastAsiaTheme="minorEastAsia" w:hAnsi="Times New Roman" w:cs="Times New Roman" w:hint="eastAsia"/>
          <w:sz w:val="20"/>
        </w:rPr>
        <w:t xml:space="preserve">For UP solution, </w:t>
      </w:r>
      <w:r w:rsidRPr="004F0D39">
        <w:rPr>
          <w:rFonts w:ascii="Times New Roman" w:hAnsi="Times New Roman" w:cs="Times New Roman" w:hint="eastAsia"/>
          <w:sz w:val="20"/>
        </w:rPr>
        <w:t>reference to solution# 3, 4, 22, 32</w:t>
      </w:r>
      <w:r w:rsidR="00AD38ED" w:rsidRPr="00AD38ED">
        <w:rPr>
          <w:rFonts w:ascii="Times New Roman" w:hAnsi="Times New Roman" w:cs="Times New Roman" w:hint="eastAsia"/>
          <w:sz w:val="20"/>
        </w:rPr>
        <w:t xml:space="preserve"> </w:t>
      </w:r>
      <w:r w:rsidR="00AD38ED" w:rsidRPr="004F0D39">
        <w:rPr>
          <w:rFonts w:ascii="Times New Roman" w:hAnsi="Times New Roman" w:cs="Times New Roman" w:hint="eastAsia"/>
          <w:sz w:val="20"/>
        </w:rPr>
        <w:t xml:space="preserve">in TR </w:t>
      </w:r>
      <w:r w:rsidR="00AD38ED">
        <w:rPr>
          <w:rFonts w:ascii="Times New Roman" w:hAnsi="Times New Roman" w:cs="Times New Roman" w:hint="eastAsia"/>
          <w:sz w:val="20"/>
        </w:rPr>
        <w:t xml:space="preserve">23.700-13 </w:t>
      </w:r>
      <w:r w:rsidR="00AD38ED" w:rsidRPr="004F0D39">
        <w:rPr>
          <w:rFonts w:ascii="Times New Roman" w:hAnsi="Times New Roman" w:cs="Times New Roman" w:hint="eastAsia"/>
          <w:sz w:val="20"/>
        </w:rPr>
        <w:t>[</w:t>
      </w:r>
      <w:r w:rsidR="0084059F">
        <w:rPr>
          <w:rFonts w:ascii="Times New Roman" w:eastAsiaTheme="minorEastAsia" w:hAnsi="Times New Roman" w:cs="Times New Roman" w:hint="eastAsia"/>
          <w:sz w:val="20"/>
        </w:rPr>
        <w:t>2</w:t>
      </w:r>
      <w:r w:rsidR="00AD38ED" w:rsidRPr="004F0D39">
        <w:rPr>
          <w:rFonts w:ascii="Times New Roman" w:hAnsi="Times New Roman" w:cs="Times New Roman" w:hint="eastAsia"/>
          <w:sz w:val="20"/>
        </w:rPr>
        <w:t>]</w:t>
      </w:r>
      <w:r w:rsidRPr="004F0D39">
        <w:rPr>
          <w:rFonts w:ascii="Times New Roman" w:eastAsiaTheme="minorEastAsia" w:hAnsi="Times New Roman" w:cs="Times New Roman" w:hint="eastAsia"/>
          <w:sz w:val="20"/>
        </w:rPr>
        <w:t>,</w:t>
      </w:r>
      <w:bookmarkEnd w:id="4"/>
      <w:bookmarkEnd w:id="5"/>
      <w:r w:rsidR="004579AD" w:rsidRPr="004F0D39">
        <w:rPr>
          <w:rFonts w:ascii="Times New Roman" w:hAnsi="Times New Roman" w:cs="Times New Roman" w:hint="eastAsia"/>
          <w:sz w:val="20"/>
        </w:rPr>
        <w:t xml:space="preserve"> t</w:t>
      </w:r>
      <w:r w:rsidR="004579AD" w:rsidRPr="004F0D39">
        <w:rPr>
          <w:rFonts w:ascii="Times New Roman" w:hAnsi="Times New Roman" w:cs="Times New Roman"/>
          <w:sz w:val="20"/>
        </w:rPr>
        <w:t>he</w:t>
      </w:r>
      <w:r w:rsidR="004579AD" w:rsidRPr="004F0D39">
        <w:rPr>
          <w:rFonts w:ascii="Times New Roman" w:hAnsi="Times New Roman" w:cs="Times New Roman" w:hint="eastAsia"/>
          <w:sz w:val="20"/>
        </w:rPr>
        <w:t xml:space="preserve"> UE reader could establish a PDU session for </w:t>
      </w:r>
      <w:r w:rsidR="004579AD" w:rsidRPr="004F0D39">
        <w:rPr>
          <w:rFonts w:ascii="Times New Roman" w:hAnsi="Times New Roman" w:cs="Times New Roman"/>
          <w:sz w:val="20"/>
        </w:rPr>
        <w:t>the</w:t>
      </w:r>
      <w:r w:rsidR="004579AD" w:rsidRPr="004F0D39">
        <w:rPr>
          <w:rFonts w:ascii="Times New Roman" w:hAnsi="Times New Roman" w:cs="Times New Roman" w:hint="eastAsia"/>
          <w:sz w:val="20"/>
        </w:rPr>
        <w:t xml:space="preserve"> A-IoT service. </w:t>
      </w:r>
      <w:r w:rsidR="001A7CEE">
        <w:rPr>
          <w:rFonts w:ascii="Times New Roman" w:eastAsiaTheme="minorEastAsia" w:hAnsi="Times New Roman" w:cs="Times New Roman" w:hint="eastAsia"/>
          <w:sz w:val="20"/>
        </w:rPr>
        <w:t>T</w:t>
      </w:r>
      <w:r w:rsidR="004579AD" w:rsidRPr="004F0D39">
        <w:rPr>
          <w:rFonts w:ascii="Times New Roman" w:hAnsi="Times New Roman" w:cs="Times New Roman"/>
          <w:sz w:val="20"/>
        </w:rPr>
        <w:t>he</w:t>
      </w:r>
      <w:r w:rsidR="004579AD" w:rsidRPr="004F0D39">
        <w:rPr>
          <w:rFonts w:ascii="Times New Roman" w:hAnsi="Times New Roman" w:cs="Times New Roman" w:hint="eastAsia"/>
          <w:sz w:val="20"/>
        </w:rPr>
        <w:t xml:space="preserve"> inventory/command request raised by CN/AF</w:t>
      </w:r>
      <w:r w:rsidR="00F962E2">
        <w:rPr>
          <w:rFonts w:ascii="Times New Roman" w:eastAsiaTheme="minorEastAsia" w:hAnsi="Times New Roman" w:cs="Times New Roman" w:hint="eastAsia"/>
          <w:sz w:val="20"/>
        </w:rPr>
        <w:t xml:space="preserve"> is contained</w:t>
      </w:r>
      <w:r w:rsidR="004579AD" w:rsidRPr="004F0D39">
        <w:rPr>
          <w:rFonts w:ascii="Times New Roman" w:hAnsi="Times New Roman" w:cs="Times New Roman" w:hint="eastAsia"/>
          <w:sz w:val="20"/>
        </w:rPr>
        <w:t xml:space="preserve"> within PDU session established by UE reader. </w:t>
      </w:r>
      <w:r w:rsidR="004579AD" w:rsidRPr="004F0D39">
        <w:rPr>
          <w:rFonts w:ascii="Times New Roman" w:hAnsi="Times New Roman" w:cs="Times New Roman"/>
          <w:sz w:val="20"/>
        </w:rPr>
        <w:t>A</w:t>
      </w:r>
      <w:r w:rsidR="004579AD" w:rsidRPr="004F0D39">
        <w:rPr>
          <w:rFonts w:ascii="Times New Roman" w:hAnsi="Times New Roman" w:cs="Times New Roman" w:hint="eastAsia"/>
          <w:sz w:val="20"/>
        </w:rPr>
        <w:t xml:space="preserve">fter receiving the response from A-IoT device(s), the UE reader forward </w:t>
      </w:r>
      <w:r w:rsidR="004579AD" w:rsidRPr="004F0D39">
        <w:rPr>
          <w:rFonts w:ascii="Times New Roman" w:hAnsi="Times New Roman" w:cs="Times New Roman"/>
          <w:sz w:val="20"/>
        </w:rPr>
        <w:t>the</w:t>
      </w:r>
      <w:r w:rsidR="004579AD" w:rsidRPr="004F0D39">
        <w:rPr>
          <w:rFonts w:ascii="Times New Roman" w:hAnsi="Times New Roman" w:cs="Times New Roman" w:hint="eastAsia"/>
          <w:sz w:val="20"/>
        </w:rPr>
        <w:t xml:space="preserve"> received </w:t>
      </w:r>
      <w:r w:rsidR="004579AD" w:rsidRPr="004F0D39">
        <w:rPr>
          <w:rFonts w:ascii="Times New Roman" w:hAnsi="Times New Roman" w:cs="Times New Roman"/>
          <w:sz w:val="20"/>
        </w:rPr>
        <w:t>package</w:t>
      </w:r>
      <w:r w:rsidR="004579AD" w:rsidRPr="004F0D39">
        <w:rPr>
          <w:rFonts w:ascii="Times New Roman" w:hAnsi="Times New Roman" w:cs="Times New Roman" w:hint="eastAsia"/>
          <w:sz w:val="20"/>
        </w:rPr>
        <w:t xml:space="preserve"> towards CN/AF via the PDU session. </w:t>
      </w:r>
      <w:r w:rsidRPr="004F0D39">
        <w:rPr>
          <w:rFonts w:ascii="Times New Roman" w:hAnsi="Times New Roman" w:cs="Times New Roman" w:hint="eastAsia"/>
          <w:sz w:val="20"/>
        </w:rPr>
        <w:t xml:space="preserve">The UL/DL transfer between UE </w:t>
      </w:r>
      <w:r w:rsidR="001A7CEE">
        <w:rPr>
          <w:rFonts w:ascii="Times New Roman" w:eastAsiaTheme="minorEastAsia" w:hAnsi="Times New Roman" w:cs="Times New Roman" w:hint="eastAsia"/>
          <w:sz w:val="20"/>
        </w:rPr>
        <w:t xml:space="preserve">reader </w:t>
      </w:r>
      <w:r w:rsidRPr="004F0D39">
        <w:rPr>
          <w:rFonts w:ascii="Times New Roman" w:hAnsi="Times New Roman" w:cs="Times New Roman" w:hint="eastAsia"/>
          <w:sz w:val="20"/>
        </w:rPr>
        <w:t xml:space="preserve">and RAN can rely on legacy </w:t>
      </w:r>
      <w:r>
        <w:rPr>
          <w:rFonts w:ascii="Times New Roman" w:eastAsiaTheme="minorEastAsia" w:hAnsi="Times New Roman" w:cs="Times New Roman" w:hint="eastAsia"/>
          <w:sz w:val="20"/>
        </w:rPr>
        <w:t>PDU session transmission</w:t>
      </w:r>
      <w:r w:rsidRPr="004F0D39">
        <w:rPr>
          <w:rFonts w:ascii="Times New Roman" w:hAnsi="Times New Roman" w:cs="Times New Roman" w:hint="eastAsia"/>
          <w:sz w:val="20"/>
        </w:rPr>
        <w:t>.</w:t>
      </w:r>
      <w:r w:rsidR="009918B9">
        <w:rPr>
          <w:rFonts w:ascii="Times New Roman" w:eastAsiaTheme="minorEastAsia" w:hAnsi="Times New Roman" w:cs="Times New Roman" w:hint="eastAsia"/>
          <w:sz w:val="20"/>
        </w:rPr>
        <w:t xml:space="preserve"> An example for the protocol stack of UP solution is given as below.</w:t>
      </w:r>
    </w:p>
    <w:p w:rsidR="003F4EA9" w:rsidRPr="00623865" w:rsidRDefault="00537F55" w:rsidP="00623865">
      <w:pPr>
        <w:spacing w:beforeLines="50" w:before="120"/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>
        <w:object w:dxaOrig="13971" w:dyaOrig="3774">
          <v:shape id="_x0000_i1028" type="#_x0000_t75" style="width:481.55pt;height:129.6pt" o:ole="">
            <v:imagedata r:id="rId18" o:title=""/>
          </v:shape>
          <o:OLEObject Type="Embed" ProgID="Visio.Drawing.11" ShapeID="_x0000_i1028" DrawAspect="Content" ObjectID="_1784717578" r:id="rId19"/>
        </w:object>
      </w:r>
      <w:r w:rsidR="00DF2F94" w:rsidRPr="00623865">
        <w:rPr>
          <w:rFonts w:hint="eastAsia"/>
        </w:rPr>
        <w:t xml:space="preserve"> Figure 2: Protocol stack of UP solution for A-IoT topology 2</w:t>
      </w:r>
    </w:p>
    <w:p w:rsidR="001A7CEE" w:rsidRPr="001A7CEE" w:rsidRDefault="001A7CEE" w:rsidP="004579AD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In summary, the </w:t>
      </w:r>
      <w:r w:rsidRPr="001A7CEE">
        <w:rPr>
          <w:rFonts w:ascii="Times New Roman" w:hAnsi="Times New Roman" w:cs="Times New Roman"/>
          <w:sz w:val="20"/>
          <w:szCs w:val="20"/>
          <w:lang w:val="en-GB"/>
        </w:rPr>
        <w:t>transmission between UE reader and RAN node for inventory/command service can be supported by legacy mechanism, i.e., via NAS message or PDU session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. </w:t>
      </w:r>
      <w:r>
        <w:rPr>
          <w:rFonts w:ascii="Times New Roman" w:hAnsi="Times New Roman" w:cs="Times New Roman"/>
          <w:sz w:val="20"/>
          <w:szCs w:val="20"/>
          <w:lang w:val="en-GB"/>
        </w:rPr>
        <w:t>N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o RAN2 impact is identified so far.</w:t>
      </w:r>
      <w:r w:rsidR="0068270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682705">
        <w:rPr>
          <w:rFonts w:ascii="Times New Roman" w:hAnsi="Times New Roman" w:cs="Times New Roman"/>
          <w:sz w:val="20"/>
          <w:szCs w:val="20"/>
          <w:lang w:val="en-GB"/>
        </w:rPr>
        <w:t>W</w:t>
      </w:r>
      <w:r w:rsidR="0068270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e can </w:t>
      </w:r>
      <w:r w:rsidR="00682705">
        <w:rPr>
          <w:rFonts w:ascii="Times New Roman" w:hAnsi="Times New Roman" w:cs="Times New Roman"/>
          <w:sz w:val="20"/>
          <w:szCs w:val="20"/>
          <w:lang w:val="en-GB"/>
        </w:rPr>
        <w:t>further</w:t>
      </w:r>
      <w:r w:rsidR="0068270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check whether enhancement is needed when </w:t>
      </w:r>
      <w:r w:rsidR="00682705" w:rsidRPr="00682705">
        <w:rPr>
          <w:rFonts w:ascii="Times New Roman" w:hAnsi="Times New Roman" w:cs="Times New Roman"/>
          <w:sz w:val="20"/>
          <w:szCs w:val="20"/>
          <w:lang w:val="en-GB"/>
        </w:rPr>
        <w:t>the network architecture and protocol stack are determined by SA2</w:t>
      </w:r>
      <w:r w:rsidR="00682705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</w:p>
    <w:p w:rsidR="004579AD" w:rsidRDefault="00623865" w:rsidP="004579AD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 w:rsidR="00C36801">
        <w:rPr>
          <w:rFonts w:ascii="Times New Roman" w:hAnsi="Times New Roman" w:cs="Times New Roman" w:hint="eastAsia"/>
          <w:b/>
          <w:sz w:val="20"/>
          <w:szCs w:val="20"/>
          <w:lang w:val="en-GB"/>
        </w:rPr>
        <w:t>2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RAN2 assumes the transmission between UE reader and RAN node for inventory/command service can be supported by legacy mechanism, i.e., via NAS message or PDU session, which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do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es</w:t>
      </w:r>
      <w:r w:rsidR="002B279B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not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bring stage-3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lastRenderedPageBreak/>
        <w:t xml:space="preserve">impact on </w:t>
      </w:r>
      <w:proofErr w:type="spellStart"/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Uu</w:t>
      </w:r>
      <w:proofErr w:type="spellEnd"/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. RAN2 may come back</w:t>
      </w:r>
      <w:r w:rsidRPr="003668D8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when</w:t>
      </w:r>
      <w:r w:rsidRPr="003668D8">
        <w:rPr>
          <w:rFonts w:ascii="Times New Roman" w:hAnsi="Times New Roman" w:cs="Times New Roman"/>
          <w:b/>
          <w:sz w:val="20"/>
          <w:szCs w:val="20"/>
          <w:lang w:val="en-GB"/>
        </w:rPr>
        <w:t xml:space="preserve"> 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network architecture and protocol stack</w:t>
      </w:r>
      <w:r w:rsidRPr="003668D8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are</w:t>
      </w:r>
      <w:r w:rsidRPr="003668D8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determined by </w:t>
      </w:r>
      <w:r w:rsidRPr="003668D8">
        <w:rPr>
          <w:rFonts w:ascii="Times New Roman" w:hAnsi="Times New Roman" w:cs="Times New Roman"/>
          <w:b/>
          <w:sz w:val="20"/>
          <w:szCs w:val="20"/>
          <w:lang w:val="en-GB"/>
        </w:rPr>
        <w:t>SA2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.</w:t>
      </w:r>
    </w:p>
    <w:p w:rsidR="00C6496A" w:rsidRDefault="00C6496A" w:rsidP="00C6496A">
      <w:pPr>
        <w:pStyle w:val="21"/>
        <w:overflowPunct w:val="0"/>
        <w:autoSpaceDE w:val="0"/>
        <w:autoSpaceDN w:val="0"/>
        <w:adjustRightInd w:val="0"/>
        <w:spacing w:before="180" w:after="180"/>
        <w:ind w:left="576" w:hanging="576"/>
        <w:textAlignment w:val="baseline"/>
        <w:rPr>
          <w:rFonts w:eastAsiaTheme="minorEastAsia" w:cs="Times New Roman"/>
          <w:b w:val="0"/>
          <w:bCs w:val="0"/>
          <w:sz w:val="32"/>
          <w:szCs w:val="20"/>
          <w:lang w:val="en-GB"/>
        </w:rPr>
      </w:pPr>
      <w:r w:rsidRPr="00E648CD"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>2</w:t>
      </w:r>
      <w:r w:rsidRPr="00E648CD">
        <w:rPr>
          <w:rFonts w:eastAsiaTheme="minorEastAsia" w:cs="Times New Roman"/>
          <w:b w:val="0"/>
          <w:bCs w:val="0"/>
          <w:sz w:val="32"/>
          <w:szCs w:val="20"/>
          <w:lang w:val="en-GB"/>
        </w:rPr>
        <w:t>.</w:t>
      </w:r>
      <w:r w:rsidR="007723D3"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>3</w:t>
      </w:r>
      <w:r w:rsidRPr="00E648CD">
        <w:rPr>
          <w:rFonts w:eastAsiaTheme="minorEastAsia" w:cs="Times New Roman"/>
          <w:b w:val="0"/>
          <w:bCs w:val="0"/>
          <w:sz w:val="32"/>
          <w:szCs w:val="20"/>
          <w:lang w:val="en-GB"/>
        </w:rPr>
        <w:tab/>
      </w:r>
      <w:r w:rsidRPr="00E648CD"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 xml:space="preserve"> </w:t>
      </w:r>
      <w:r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>Key issues</w:t>
      </w:r>
      <w:r w:rsidR="005B438C"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 xml:space="preserve"> on </w:t>
      </w:r>
      <w:r w:rsidR="00881E0A"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>management of</w:t>
      </w:r>
      <w:r w:rsidR="005B438C"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 xml:space="preserve"> UE reader in </w:t>
      </w:r>
      <w:proofErr w:type="spellStart"/>
      <w:r w:rsidR="005B438C"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>Uu</w:t>
      </w:r>
      <w:proofErr w:type="spellEnd"/>
      <w:r w:rsidR="005B438C"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 xml:space="preserve"> interface</w:t>
      </w:r>
    </w:p>
    <w:p w:rsidR="00C6496A" w:rsidRDefault="00C6496A" w:rsidP="00C6496A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 w:rsidRPr="00531D22">
        <w:rPr>
          <w:rFonts w:ascii="Times New Roman" w:hAnsi="Times New Roman" w:cs="Times New Roman"/>
          <w:sz w:val="20"/>
          <w:szCs w:val="20"/>
          <w:lang w:val="en-GB"/>
        </w:rPr>
        <w:t>B</w:t>
      </w:r>
      <w:r w:rsidRPr="00531D2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ase on </w:t>
      </w:r>
      <w:r w:rsidRPr="00531D22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Pr="00531D2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assumption given in proposal </w:t>
      </w:r>
      <w:r w:rsidR="00483D2F">
        <w:rPr>
          <w:rFonts w:ascii="Times New Roman" w:hAnsi="Times New Roman" w:cs="Times New Roman" w:hint="eastAsia"/>
          <w:sz w:val="20"/>
          <w:szCs w:val="20"/>
          <w:lang w:val="en-GB"/>
        </w:rPr>
        <w:t>2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some key issues related to </w:t>
      </w:r>
      <w:r w:rsidR="00224BB3">
        <w:rPr>
          <w:rFonts w:ascii="Times New Roman" w:hAnsi="Times New Roman" w:cs="Times New Roman" w:hint="eastAsia"/>
          <w:sz w:val="20"/>
          <w:szCs w:val="20"/>
          <w:lang w:val="en-GB"/>
        </w:rPr>
        <w:t>management of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UE reader in </w:t>
      </w:r>
      <w:proofErr w:type="spellStart"/>
      <w:r>
        <w:rPr>
          <w:rFonts w:ascii="Times New Roman" w:hAnsi="Times New Roman" w:cs="Times New Roman" w:hint="eastAsia"/>
          <w:sz w:val="20"/>
          <w:szCs w:val="20"/>
          <w:lang w:val="en-GB"/>
        </w:rPr>
        <w:t>Uu</w:t>
      </w:r>
      <w:proofErr w:type="spellEnd"/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interface will be discussed in this section.</w:t>
      </w:r>
    </w:p>
    <w:p w:rsidR="00037100" w:rsidRPr="004D6E98" w:rsidRDefault="00623865" w:rsidP="005475D0">
      <w:pPr>
        <w:pStyle w:val="B10"/>
        <w:spacing w:beforeLines="100" w:before="240" w:after="0"/>
        <w:ind w:left="0" w:firstLine="0"/>
        <w:rPr>
          <w:b/>
          <w:i/>
          <w:u w:val="single"/>
        </w:rPr>
      </w:pPr>
      <w:r>
        <w:rPr>
          <w:rFonts w:hint="eastAsia"/>
          <w:b/>
          <w:i/>
          <w:u w:val="single"/>
        </w:rPr>
        <w:t>1) Resource allocation for the new A-IoT interface</w:t>
      </w:r>
    </w:p>
    <w:p w:rsidR="00624C31" w:rsidRDefault="00AB5FE4" w:rsidP="00037100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For </w:t>
      </w:r>
      <w:r w:rsidR="0035250B">
        <w:rPr>
          <w:rFonts w:ascii="Times New Roman" w:hAnsi="Times New Roman" w:cs="Times New Roman" w:hint="eastAsia"/>
          <w:sz w:val="20"/>
          <w:szCs w:val="20"/>
          <w:lang w:val="en-GB"/>
        </w:rPr>
        <w:t>topology 2,</w:t>
      </w:r>
      <w:r w:rsidR="00624C31" w:rsidRPr="00624C3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624C31">
        <w:rPr>
          <w:rFonts w:ascii="Times New Roman" w:hAnsi="Times New Roman" w:cs="Times New Roman" w:hint="eastAsia"/>
          <w:sz w:val="20"/>
          <w:szCs w:val="20"/>
          <w:lang w:val="en-GB"/>
        </w:rPr>
        <w:t>RAN1 is studying the following options to support CW and D2R transmission</w:t>
      </w:r>
      <w:r w:rsidR="00EF3EC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[</w:t>
      </w:r>
      <w:r w:rsidR="0084059F">
        <w:rPr>
          <w:rFonts w:ascii="Times New Roman" w:hAnsi="Times New Roman" w:cs="Times New Roman" w:hint="eastAsia"/>
          <w:sz w:val="20"/>
          <w:szCs w:val="20"/>
          <w:lang w:val="en-GB"/>
        </w:rPr>
        <w:t>3</w:t>
      </w:r>
      <w:r w:rsidR="00EF3ECB">
        <w:rPr>
          <w:rFonts w:ascii="Times New Roman" w:hAnsi="Times New Roman" w:cs="Times New Roman" w:hint="eastAsia"/>
          <w:sz w:val="20"/>
          <w:szCs w:val="20"/>
          <w:lang w:val="en-GB"/>
        </w:rPr>
        <w:t>]</w:t>
      </w:r>
      <w:r w:rsidR="00624C31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  <w:r w:rsidR="0035250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624C3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CW and D2R transmission </w:t>
      </w:r>
      <w:r w:rsidR="008E3D59">
        <w:rPr>
          <w:rFonts w:ascii="Times New Roman" w:hAnsi="Times New Roman" w:cs="Times New Roman" w:hint="eastAsia"/>
          <w:sz w:val="20"/>
          <w:szCs w:val="20"/>
          <w:lang w:val="en-GB"/>
        </w:rPr>
        <w:t>may</w:t>
      </w:r>
      <w:r w:rsidR="00624C3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be transmitted in UL spectrum or DL spectrum. </w:t>
      </w:r>
      <w:r w:rsidR="00624C31">
        <w:rPr>
          <w:rFonts w:ascii="Times New Roman" w:hAnsi="Times New Roman" w:cs="Times New Roman"/>
          <w:sz w:val="20"/>
          <w:szCs w:val="20"/>
          <w:lang w:val="en-GB"/>
        </w:rPr>
        <w:t>C</w:t>
      </w:r>
      <w:r w:rsidR="00624C3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onsidering </w:t>
      </w:r>
      <w:r w:rsidR="0035250B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141430">
        <w:rPr>
          <w:rFonts w:ascii="Times New Roman" w:hAnsi="Times New Roman" w:cs="Times New Roman" w:hint="eastAsia"/>
          <w:sz w:val="20"/>
          <w:szCs w:val="20"/>
          <w:lang w:val="en-GB"/>
        </w:rPr>
        <w:t>re</w:t>
      </w:r>
      <w:r w:rsidR="0035250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274AAD">
        <w:rPr>
          <w:rFonts w:ascii="Times New Roman" w:hAnsi="Times New Roman" w:cs="Times New Roman" w:hint="eastAsia"/>
          <w:sz w:val="20"/>
          <w:szCs w:val="20"/>
          <w:lang w:val="en-GB"/>
        </w:rPr>
        <w:t>may</w:t>
      </w:r>
      <w:r w:rsidR="00C07A07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be</w:t>
      </w:r>
      <w:r w:rsidR="0035250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35250B" w:rsidRPr="0035250B">
        <w:rPr>
          <w:rFonts w:ascii="Times New Roman" w:hAnsi="Times New Roman" w:cs="Times New Roman"/>
          <w:sz w:val="20"/>
          <w:szCs w:val="20"/>
          <w:lang w:val="en-GB"/>
        </w:rPr>
        <w:t>transmission</w:t>
      </w:r>
      <w:r w:rsidR="0035250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274AA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requirement at </w:t>
      </w:r>
      <w:proofErr w:type="spellStart"/>
      <w:r w:rsidR="00274AAD">
        <w:rPr>
          <w:rFonts w:ascii="Times New Roman" w:hAnsi="Times New Roman" w:cs="Times New Roman" w:hint="eastAsia"/>
          <w:sz w:val="20"/>
          <w:szCs w:val="20"/>
          <w:lang w:val="en-GB"/>
        </w:rPr>
        <w:t>Uu</w:t>
      </w:r>
      <w:proofErr w:type="spellEnd"/>
      <w:r w:rsidR="00274AA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interface and the new A-IoT interface</w:t>
      </w:r>
      <w:r w:rsidR="0014143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at </w:t>
      </w:r>
      <w:r w:rsidR="00141430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14143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same time, that radio interfere </w:t>
      </w:r>
      <w:r w:rsidR="003C3138">
        <w:rPr>
          <w:rFonts w:ascii="Times New Roman" w:hAnsi="Times New Roman" w:cs="Times New Roman" w:hint="eastAsia"/>
          <w:sz w:val="20"/>
          <w:szCs w:val="20"/>
          <w:lang w:val="en-GB"/>
        </w:rPr>
        <w:t>and decoding failure may occur</w:t>
      </w:r>
      <w:r w:rsidR="00624C31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24C31" w:rsidTr="00624C31">
        <w:tc>
          <w:tcPr>
            <w:tcW w:w="9855" w:type="dxa"/>
          </w:tcPr>
          <w:p w:rsidR="00624C31" w:rsidRPr="00624C31" w:rsidRDefault="00624C31" w:rsidP="00624C31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0"/>
                <w:highlight w:val="green"/>
                <w:lang w:eastAsia="en-US"/>
              </w:rPr>
            </w:pPr>
            <w:r w:rsidRPr="00624C3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0"/>
                <w:highlight w:val="green"/>
                <w:lang w:eastAsia="en-US"/>
              </w:rPr>
              <w:t>Agreement</w:t>
            </w:r>
          </w:p>
          <w:p w:rsidR="00624C31" w:rsidRPr="00624C31" w:rsidRDefault="00624C31" w:rsidP="00624C31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0"/>
                <w:highlight w:val="yellow"/>
                <w:lang w:eastAsia="en-US"/>
              </w:rPr>
            </w:pPr>
            <w:r w:rsidRPr="00624C3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0"/>
                <w:lang w:eastAsia="en-US"/>
              </w:rPr>
              <w:t>For th</w:t>
            </w:r>
            <w:bookmarkStart w:id="8" w:name="OLE_LINK5"/>
            <w:bookmarkStart w:id="9" w:name="OLE_LINK7"/>
            <w:r w:rsidRPr="00624C3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0"/>
                <w:lang w:eastAsia="en-US"/>
              </w:rPr>
              <w:t>e case that D2R backscattering is transmitted in the same c</w:t>
            </w:r>
            <w:bookmarkEnd w:id="8"/>
            <w:bookmarkEnd w:id="9"/>
            <w:r w:rsidRPr="00624C3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0"/>
                <w:lang w:eastAsia="en-US"/>
              </w:rPr>
              <w:t>arrier as CW for D2R backscattering, and for topology 2, the following cases for CW transmission are studied.</w:t>
            </w:r>
          </w:p>
          <w:p w:rsidR="00624C31" w:rsidRPr="00624C31" w:rsidRDefault="00624C31" w:rsidP="0086125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Calibri" w:hAnsi="Calibri" w:cs="Times New Roman"/>
                <w:kern w:val="0"/>
                <w:sz w:val="22"/>
                <w:szCs w:val="20"/>
                <w:lang w:val="en-GB" w:eastAsia="en-GB"/>
              </w:rPr>
            </w:pPr>
            <w:r w:rsidRPr="00624C31">
              <w:rPr>
                <w:rFonts w:ascii="Calibri" w:hAnsi="Calibri" w:cs="Times New Roman"/>
                <w:kern w:val="0"/>
                <w:sz w:val="22"/>
                <w:szCs w:val="20"/>
                <w:lang w:val="en-GB" w:eastAsia="en-GB"/>
              </w:rPr>
              <w:t>Case 2-2: CW is transmitted from inside the topology (i.e., intermediate UE), transmitted in UL spectrum</w:t>
            </w:r>
          </w:p>
          <w:p w:rsidR="00624C31" w:rsidRPr="00624C31" w:rsidRDefault="00624C31" w:rsidP="0086125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Calibri" w:hAnsi="Calibri" w:cs="Times New Roman"/>
                <w:kern w:val="0"/>
                <w:sz w:val="22"/>
                <w:szCs w:val="20"/>
                <w:lang w:val="en-GB" w:eastAsia="en-GB"/>
              </w:rPr>
            </w:pPr>
            <w:r w:rsidRPr="00624C31">
              <w:rPr>
                <w:rFonts w:ascii="Calibri" w:hAnsi="Calibri" w:cs="Times New Roman"/>
                <w:kern w:val="0"/>
                <w:sz w:val="22"/>
                <w:szCs w:val="20"/>
                <w:lang w:val="en-GB" w:eastAsia="en-GB"/>
              </w:rPr>
              <w:t xml:space="preserve">Case 2-3: CW is transmitted from outside the topology, transmitted in DL spectrum </w:t>
            </w:r>
          </w:p>
          <w:p w:rsidR="00624C31" w:rsidRPr="00624C31" w:rsidRDefault="00624C31" w:rsidP="0086125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Calibri" w:hAnsi="Calibri" w:cs="Times New Roman"/>
                <w:kern w:val="0"/>
                <w:sz w:val="22"/>
                <w:szCs w:val="20"/>
                <w:lang w:val="en-GB" w:eastAsia="en-GB"/>
              </w:rPr>
            </w:pPr>
            <w:r w:rsidRPr="00624C31">
              <w:rPr>
                <w:rFonts w:ascii="Calibri" w:hAnsi="Calibri" w:cs="Times New Roman"/>
                <w:kern w:val="0"/>
                <w:sz w:val="22"/>
                <w:szCs w:val="20"/>
                <w:lang w:val="en-GB" w:eastAsia="en-GB"/>
              </w:rPr>
              <w:t>Case 2-4: CW is transmitted from outside the topology, transmitted in UL spectrum</w:t>
            </w:r>
          </w:p>
        </w:tc>
      </w:tr>
    </w:tbl>
    <w:p w:rsidR="00C07A07" w:rsidRDefault="0035250B" w:rsidP="00037100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To avoid </w:t>
      </w:r>
      <w:r w:rsidR="00141430">
        <w:rPr>
          <w:rFonts w:ascii="Times New Roman" w:hAnsi="Times New Roman" w:cs="Times New Roman" w:hint="eastAsia"/>
          <w:sz w:val="20"/>
          <w:szCs w:val="20"/>
          <w:lang w:val="en-GB"/>
        </w:rPr>
        <w:t>this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C07A07">
        <w:rPr>
          <w:rFonts w:ascii="Times New Roman" w:hAnsi="Times New Roman" w:cs="Times New Roman" w:hint="eastAsia"/>
          <w:sz w:val="20"/>
          <w:szCs w:val="20"/>
          <w:lang w:val="en-GB"/>
        </w:rPr>
        <w:t>issue,</w:t>
      </w:r>
      <w:r w:rsidR="00A00D0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C07A07">
        <w:rPr>
          <w:rFonts w:ascii="Times New Roman" w:hAnsi="Times New Roman" w:cs="Times New Roman" w:hint="eastAsia"/>
          <w:sz w:val="20"/>
          <w:szCs w:val="20"/>
          <w:lang w:val="en-GB"/>
        </w:rPr>
        <w:t>t</w:t>
      </w:r>
      <w:r w:rsidR="00C07A07">
        <w:rPr>
          <w:rFonts w:ascii="Times New Roman" w:hAnsi="Times New Roman" w:cs="Times New Roman"/>
          <w:sz w:val="20"/>
          <w:szCs w:val="20"/>
          <w:lang w:val="en-GB"/>
        </w:rPr>
        <w:t>he</w:t>
      </w:r>
      <w:r w:rsidR="0014143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radio resource used in </w:t>
      </w:r>
      <w:r w:rsidR="00141430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14143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new A-IoT interface should be </w:t>
      </w:r>
      <w:r w:rsidR="00541FA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allocated or </w:t>
      </w:r>
      <w:r w:rsidR="00C07A07">
        <w:rPr>
          <w:rFonts w:ascii="Times New Roman" w:hAnsi="Times New Roman" w:cs="Times New Roman" w:hint="eastAsia"/>
          <w:sz w:val="20"/>
          <w:szCs w:val="20"/>
          <w:lang w:val="en-GB"/>
        </w:rPr>
        <w:t>control</w:t>
      </w:r>
      <w:r w:rsidR="00541FA3">
        <w:rPr>
          <w:rFonts w:ascii="Times New Roman" w:hAnsi="Times New Roman" w:cs="Times New Roman" w:hint="eastAsia"/>
          <w:sz w:val="20"/>
          <w:szCs w:val="20"/>
          <w:lang w:val="en-GB"/>
        </w:rPr>
        <w:t>led by</w:t>
      </w:r>
      <w:r w:rsidR="00C07A07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RAN node.</w:t>
      </w:r>
    </w:p>
    <w:p w:rsidR="00F637ED" w:rsidRDefault="00623865" w:rsidP="00F637ED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 w:rsidR="00C36801">
        <w:rPr>
          <w:rFonts w:ascii="Times New Roman" w:hAnsi="Times New Roman" w:cs="Times New Roman" w:hint="eastAsia"/>
          <w:b/>
          <w:sz w:val="20"/>
          <w:szCs w:val="20"/>
          <w:lang w:val="en-GB"/>
        </w:rPr>
        <w:t>3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Pr="00BB68AC">
        <w:rPr>
          <w:rFonts w:ascii="Times New Roman" w:eastAsia="Malgun Gothic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The radio resource(s) of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new A-IoT interface should be allocated</w:t>
      </w:r>
      <w:r w:rsidR="00381ECE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/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control</w:t>
      </w:r>
      <w:r w:rsidR="0071691C">
        <w:rPr>
          <w:rFonts w:ascii="Times New Roman" w:hAnsi="Times New Roman" w:cs="Times New Roman" w:hint="eastAsia"/>
          <w:b/>
          <w:sz w:val="20"/>
          <w:szCs w:val="20"/>
          <w:lang w:val="en-GB"/>
        </w:rPr>
        <w:t>led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71691C">
        <w:rPr>
          <w:rFonts w:ascii="Times New Roman" w:hAnsi="Times New Roman" w:cs="Times New Roman" w:hint="eastAsia"/>
          <w:b/>
          <w:sz w:val="20"/>
          <w:szCs w:val="20"/>
          <w:lang w:val="en-GB"/>
        </w:rPr>
        <w:t>by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RAN node.</w:t>
      </w:r>
    </w:p>
    <w:p w:rsidR="005F3CFF" w:rsidRDefault="000A071E" w:rsidP="000A071E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Each inventory/command service procedure may have different requirement on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radio resource at the new A-IoT interface. </w:t>
      </w:r>
      <w:r>
        <w:rPr>
          <w:rFonts w:ascii="Times New Roman" w:hAnsi="Times New Roman" w:cs="Times New Roman"/>
          <w:sz w:val="20"/>
          <w:szCs w:val="20"/>
          <w:lang w:val="en-GB"/>
        </w:rPr>
        <w:t>F</w:t>
      </w:r>
      <w:r w:rsidR="005F3CF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or example, </w:t>
      </w:r>
      <w:r w:rsidR="00482B1B">
        <w:rPr>
          <w:rFonts w:ascii="Times New Roman" w:hAnsi="Times New Roman" w:cs="Times New Roman" w:hint="eastAsia"/>
          <w:sz w:val="20"/>
          <w:szCs w:val="20"/>
          <w:lang w:val="en-GB"/>
        </w:rPr>
        <w:t>one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inventory </w:t>
      </w:r>
      <w:r w:rsidR="00482B1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procedure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is for a single device and </w:t>
      </w:r>
      <w:r w:rsidR="00482B1B">
        <w:rPr>
          <w:rFonts w:ascii="Times New Roman" w:hAnsi="Times New Roman" w:cs="Times New Roman" w:hint="eastAsia"/>
          <w:sz w:val="20"/>
          <w:szCs w:val="20"/>
          <w:lang w:val="en-GB"/>
        </w:rPr>
        <w:t>another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inventory </w:t>
      </w:r>
      <w:r w:rsidR="00482B1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procedure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is for a group of devices</w:t>
      </w:r>
      <w:r w:rsidR="00482B1B">
        <w:rPr>
          <w:rFonts w:ascii="Times New Roman" w:hAnsi="Times New Roman" w:cs="Times New Roman" w:hint="eastAsia"/>
          <w:sz w:val="20"/>
          <w:szCs w:val="20"/>
          <w:lang w:val="en-GB"/>
        </w:rPr>
        <w:t>,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482B1B">
        <w:rPr>
          <w:rFonts w:ascii="Times New Roman" w:hAnsi="Times New Roman" w:cs="Times New Roman" w:hint="eastAsia"/>
          <w:sz w:val="20"/>
          <w:szCs w:val="20"/>
          <w:lang w:val="en-GB"/>
        </w:rPr>
        <w:t>t</w:t>
      </w:r>
      <w:r>
        <w:rPr>
          <w:rFonts w:ascii="Times New Roman" w:hAnsi="Times New Roman" w:cs="Times New Roman"/>
          <w:sz w:val="20"/>
          <w:szCs w:val="20"/>
          <w:lang w:val="en-GB"/>
        </w:rPr>
        <w:t>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482B1B">
        <w:rPr>
          <w:rFonts w:ascii="Times New Roman" w:hAnsi="Times New Roman" w:cs="Times New Roman" w:hint="eastAsia"/>
          <w:sz w:val="20"/>
          <w:szCs w:val="20"/>
          <w:lang w:val="en-GB"/>
        </w:rPr>
        <w:t>latter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needs more </w:t>
      </w:r>
      <w:r w:rsidR="003E2D6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radio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resource than the </w:t>
      </w:r>
      <w:r w:rsidR="00482B1B">
        <w:rPr>
          <w:rFonts w:ascii="Times New Roman" w:hAnsi="Times New Roman" w:cs="Times New Roman"/>
          <w:sz w:val="20"/>
          <w:szCs w:val="20"/>
          <w:lang w:val="en-GB"/>
        </w:rPr>
        <w:t>former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. </w:t>
      </w:r>
      <w:r w:rsidR="005F3CFF">
        <w:rPr>
          <w:rFonts w:ascii="Times New Roman" w:hAnsi="Times New Roman" w:cs="Times New Roman"/>
          <w:sz w:val="20"/>
          <w:szCs w:val="20"/>
          <w:lang w:val="en-GB"/>
        </w:rPr>
        <w:t>H</w:t>
      </w:r>
      <w:r w:rsidR="005F3CFF">
        <w:rPr>
          <w:rFonts w:ascii="Times New Roman" w:hAnsi="Times New Roman" w:cs="Times New Roman" w:hint="eastAsia"/>
          <w:sz w:val="20"/>
          <w:szCs w:val="20"/>
          <w:lang w:val="en-GB"/>
        </w:rPr>
        <w:t>ence, it is i</w:t>
      </w:r>
      <w:r w:rsidR="005F3CFF" w:rsidRPr="005F3CFF">
        <w:rPr>
          <w:rFonts w:ascii="Times New Roman" w:hAnsi="Times New Roman" w:cs="Times New Roman"/>
          <w:sz w:val="20"/>
          <w:szCs w:val="20"/>
          <w:lang w:val="en-GB"/>
        </w:rPr>
        <w:t>nefficient</w:t>
      </w:r>
      <w:r w:rsidR="005F3CF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to </w:t>
      </w:r>
      <w:r w:rsidR="00AB5FE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allocate </w:t>
      </w:r>
      <w:r w:rsidR="002E479E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="002E479E">
        <w:rPr>
          <w:rFonts w:ascii="Times New Roman" w:hAnsi="Times New Roman" w:cs="Times New Roman"/>
          <w:sz w:val="20"/>
          <w:szCs w:val="20"/>
          <w:lang w:val="en-GB"/>
        </w:rPr>
        <w:t>tatic resource</w:t>
      </w:r>
      <w:r w:rsidR="002E479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for UE reader. </w:t>
      </w:r>
      <w:r w:rsidR="00EF1B30">
        <w:rPr>
          <w:rFonts w:ascii="Times New Roman" w:hAnsi="Times New Roman" w:cs="Times New Roman" w:hint="eastAsia"/>
          <w:sz w:val="20"/>
          <w:szCs w:val="20"/>
          <w:lang w:val="en-GB"/>
        </w:rPr>
        <w:t>To avoid c</w:t>
      </w:r>
      <w:r w:rsidR="00EF1B30" w:rsidRPr="00A46DE3">
        <w:rPr>
          <w:rFonts w:ascii="Times New Roman" w:hAnsi="Times New Roman" w:cs="Times New Roman"/>
          <w:sz w:val="20"/>
          <w:szCs w:val="20"/>
          <w:lang w:val="en-GB"/>
        </w:rPr>
        <w:t>ongestion</w:t>
      </w:r>
      <w:r w:rsidR="00EF1B3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or</w:t>
      </w:r>
      <w:r w:rsidR="00EF1B30" w:rsidRPr="00A46DE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EF1B30">
        <w:rPr>
          <w:rFonts w:ascii="Times New Roman" w:hAnsi="Times New Roman" w:cs="Times New Roman" w:hint="eastAsia"/>
          <w:sz w:val="20"/>
          <w:szCs w:val="20"/>
          <w:lang w:val="en-GB"/>
        </w:rPr>
        <w:t>resource waste</w:t>
      </w:r>
      <w:r w:rsidR="00EF1B30" w:rsidRPr="00A46DE3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EF1B3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in the new A-IoT interface </w:t>
      </w:r>
      <w:r w:rsidR="00EF1B30" w:rsidRPr="00A46DE3">
        <w:rPr>
          <w:rFonts w:ascii="Times New Roman" w:hAnsi="Times New Roman" w:cs="Times New Roman"/>
          <w:sz w:val="20"/>
          <w:szCs w:val="20"/>
          <w:lang w:val="en-GB"/>
        </w:rPr>
        <w:t xml:space="preserve">caused by </w:t>
      </w:r>
      <w:r w:rsidR="00EF1B3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RAN node </w:t>
      </w:r>
      <w:r w:rsidR="00AB5FE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allocates </w:t>
      </w:r>
      <w:r w:rsidR="00EF1B30" w:rsidRPr="00A46DE3">
        <w:rPr>
          <w:rFonts w:ascii="Times New Roman" w:hAnsi="Times New Roman" w:cs="Times New Roman"/>
          <w:sz w:val="20"/>
          <w:szCs w:val="20"/>
          <w:lang w:val="en-GB"/>
        </w:rPr>
        <w:t xml:space="preserve">insufficient </w:t>
      </w:r>
      <w:r w:rsidR="00EF1B30">
        <w:rPr>
          <w:rFonts w:ascii="Times New Roman" w:hAnsi="Times New Roman" w:cs="Times New Roman" w:hint="eastAsia"/>
          <w:sz w:val="20"/>
          <w:szCs w:val="20"/>
          <w:lang w:val="en-GB"/>
        </w:rPr>
        <w:t>or e</w:t>
      </w:r>
      <w:r w:rsidR="00EF1B30" w:rsidRPr="00A46DE3">
        <w:rPr>
          <w:rFonts w:ascii="Times New Roman" w:hAnsi="Times New Roman" w:cs="Times New Roman"/>
          <w:sz w:val="20"/>
          <w:szCs w:val="20"/>
          <w:lang w:val="en-GB"/>
        </w:rPr>
        <w:t>xcessive resources</w:t>
      </w:r>
      <w:r w:rsidR="00EF1B3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</w:t>
      </w:r>
      <w:r w:rsidR="002E479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three way forwards for resource </w:t>
      </w:r>
      <w:r w:rsidR="00AB5FE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allocation </w:t>
      </w:r>
      <w:r w:rsidR="00EF1B30">
        <w:rPr>
          <w:rFonts w:ascii="Times New Roman" w:hAnsi="Times New Roman" w:cs="Times New Roman" w:hint="eastAsia"/>
          <w:sz w:val="20"/>
          <w:szCs w:val="20"/>
          <w:lang w:val="en-GB"/>
        </w:rPr>
        <w:t>are given as following</w:t>
      </w:r>
      <w:r w:rsidR="002E479E">
        <w:rPr>
          <w:rFonts w:ascii="Times New Roman" w:hAnsi="Times New Roman" w:cs="Times New Roman" w:hint="eastAsia"/>
          <w:sz w:val="20"/>
          <w:szCs w:val="20"/>
          <w:lang w:val="en-GB"/>
        </w:rPr>
        <w:t>:</w:t>
      </w:r>
    </w:p>
    <w:p w:rsidR="00B640A4" w:rsidRPr="008A1896" w:rsidRDefault="00E84D80" w:rsidP="00926614">
      <w:pPr>
        <w:pStyle w:val="af7"/>
        <w:numPr>
          <w:ilvl w:val="0"/>
          <w:numId w:val="18"/>
        </w:numPr>
        <w:spacing w:beforeLines="50" w:before="120"/>
        <w:ind w:firstLine="400"/>
        <w:rPr>
          <w:rFonts w:ascii="Times New Roman" w:hAnsi="Times New Roman" w:cs="Times New Roman"/>
          <w:sz w:val="20"/>
        </w:rPr>
      </w:pPr>
      <w:r>
        <w:rPr>
          <w:rFonts w:ascii="Times New Roman" w:eastAsiaTheme="minorEastAsia" w:hAnsi="Times New Roman" w:cs="Times New Roman"/>
          <w:sz w:val="20"/>
        </w:rPr>
        <w:t>O</w:t>
      </w:r>
      <w:r>
        <w:rPr>
          <w:rFonts w:ascii="Times New Roman" w:eastAsiaTheme="minorEastAsia" w:hAnsi="Times New Roman" w:cs="Times New Roman" w:hint="eastAsia"/>
          <w:sz w:val="20"/>
        </w:rPr>
        <w:t xml:space="preserve">ption 1: After the </w:t>
      </w:r>
      <w:r w:rsidRPr="008A1896">
        <w:rPr>
          <w:rFonts w:ascii="Times New Roman" w:hAnsi="Times New Roman" w:cs="Times New Roman" w:hint="eastAsia"/>
          <w:sz w:val="20"/>
        </w:rPr>
        <w:t xml:space="preserve">UE reader </w:t>
      </w:r>
      <w:r>
        <w:rPr>
          <w:rFonts w:ascii="Times New Roman" w:eastAsiaTheme="minorEastAsia" w:hAnsi="Times New Roman" w:cs="Times New Roman" w:hint="eastAsia"/>
          <w:sz w:val="20"/>
        </w:rPr>
        <w:t>receives</w:t>
      </w:r>
      <w:r w:rsidRPr="002E479E">
        <w:rPr>
          <w:rFonts w:ascii="Times New Roman" w:hAnsi="Times New Roman" w:cs="Times New Roman" w:hint="eastAsia"/>
          <w:sz w:val="20"/>
        </w:rPr>
        <w:t xml:space="preserve"> </w:t>
      </w:r>
      <w:r>
        <w:rPr>
          <w:rFonts w:ascii="Times New Roman" w:hAnsi="Times New Roman" w:cs="Times New Roman" w:hint="eastAsia"/>
          <w:sz w:val="20"/>
        </w:rPr>
        <w:t>inventory/command</w:t>
      </w:r>
      <w:r>
        <w:rPr>
          <w:rFonts w:ascii="Times New Roman" w:eastAsiaTheme="minorEastAsia" w:hAnsi="Times New Roman" w:cs="Times New Roman" w:hint="eastAsia"/>
          <w:sz w:val="20"/>
        </w:rPr>
        <w:t xml:space="preserve"> from CN/AF, based on the characteristic of </w:t>
      </w:r>
      <w:r>
        <w:rPr>
          <w:rFonts w:ascii="Times New Roman" w:eastAsiaTheme="minorEastAsia" w:hAnsi="Times New Roman" w:cs="Times New Roman"/>
          <w:sz w:val="20"/>
        </w:rPr>
        <w:t>the</w:t>
      </w:r>
      <w:r>
        <w:rPr>
          <w:rFonts w:ascii="Times New Roman" w:eastAsiaTheme="minorEastAsia" w:hAnsi="Times New Roman" w:cs="Times New Roman" w:hint="eastAsia"/>
          <w:sz w:val="20"/>
        </w:rPr>
        <w:t xml:space="preserve"> current service, it request resource towards </w:t>
      </w:r>
      <w:r>
        <w:rPr>
          <w:rFonts w:ascii="Times New Roman" w:eastAsiaTheme="minorEastAsia" w:hAnsi="Times New Roman" w:cs="Times New Roman"/>
          <w:sz w:val="20"/>
        </w:rPr>
        <w:t>the</w:t>
      </w:r>
      <w:r>
        <w:rPr>
          <w:rFonts w:ascii="Times New Roman" w:eastAsiaTheme="minorEastAsia" w:hAnsi="Times New Roman" w:cs="Times New Roman" w:hint="eastAsia"/>
          <w:sz w:val="20"/>
        </w:rPr>
        <w:t xml:space="preserve"> RAN node. Then the RAN node allocates resource(s) according to UE</w:t>
      </w:r>
      <w:r>
        <w:rPr>
          <w:rFonts w:ascii="Times New Roman" w:eastAsiaTheme="minorEastAsia" w:hAnsi="Times New Roman" w:cs="Times New Roman"/>
          <w:sz w:val="20"/>
        </w:rPr>
        <w:t>’</w:t>
      </w:r>
      <w:r>
        <w:rPr>
          <w:rFonts w:ascii="Times New Roman" w:eastAsiaTheme="minorEastAsia" w:hAnsi="Times New Roman" w:cs="Times New Roman" w:hint="eastAsia"/>
          <w:sz w:val="20"/>
        </w:rPr>
        <w:t>s request</w:t>
      </w:r>
    </w:p>
    <w:p w:rsidR="008A1896" w:rsidRPr="00AE2B69" w:rsidRDefault="00E84D80" w:rsidP="00926614">
      <w:pPr>
        <w:pStyle w:val="af7"/>
        <w:numPr>
          <w:ilvl w:val="0"/>
          <w:numId w:val="18"/>
        </w:numPr>
        <w:tabs>
          <w:tab w:val="left" w:pos="2835"/>
        </w:tabs>
        <w:spacing w:beforeLines="50" w:before="120"/>
        <w:ind w:firstLine="400"/>
        <w:rPr>
          <w:rFonts w:ascii="Times New Roman" w:hAnsi="Times New Roman" w:cs="Times New Roman"/>
          <w:sz w:val="20"/>
        </w:rPr>
      </w:pPr>
      <w:r>
        <w:rPr>
          <w:rFonts w:ascii="Times New Roman" w:eastAsiaTheme="minorEastAsia" w:hAnsi="Times New Roman" w:cs="Times New Roman"/>
          <w:sz w:val="20"/>
        </w:rPr>
        <w:t>O</w:t>
      </w:r>
      <w:r>
        <w:rPr>
          <w:rFonts w:ascii="Times New Roman" w:eastAsiaTheme="minorEastAsia" w:hAnsi="Times New Roman" w:cs="Times New Roman" w:hint="eastAsia"/>
          <w:sz w:val="20"/>
        </w:rPr>
        <w:t>ption 2: T</w:t>
      </w:r>
      <w:r>
        <w:rPr>
          <w:rFonts w:ascii="Times New Roman" w:eastAsiaTheme="minorEastAsia" w:hAnsi="Times New Roman" w:cs="Times New Roman"/>
          <w:sz w:val="20"/>
        </w:rPr>
        <w:t>he</w:t>
      </w:r>
      <w:r>
        <w:rPr>
          <w:rFonts w:ascii="Times New Roman" w:eastAsiaTheme="minorEastAsia" w:hAnsi="Times New Roman" w:cs="Times New Roman" w:hint="eastAsia"/>
          <w:sz w:val="20"/>
        </w:rPr>
        <w:t xml:space="preserve"> RAN node acquire</w:t>
      </w:r>
      <w:r w:rsidR="00AB5FE4">
        <w:rPr>
          <w:rFonts w:ascii="Times New Roman" w:eastAsiaTheme="minorEastAsia" w:hAnsi="Times New Roman" w:cs="Times New Roman" w:hint="eastAsia"/>
          <w:sz w:val="20"/>
        </w:rPr>
        <w:t>s</w:t>
      </w:r>
      <w:r>
        <w:rPr>
          <w:rFonts w:ascii="Times New Roman" w:eastAsiaTheme="minorEastAsia" w:hAnsi="Times New Roman" w:cs="Times New Roman" w:hint="eastAsia"/>
          <w:sz w:val="20"/>
        </w:rPr>
        <w:t xml:space="preserve"> some assistance information from CN/AF, and assigns </w:t>
      </w:r>
      <w:r w:rsidRPr="004C2B86">
        <w:rPr>
          <w:rFonts w:ascii="Times New Roman" w:eastAsiaTheme="minorEastAsia" w:hAnsi="Times New Roman" w:cs="Times New Roman"/>
          <w:sz w:val="20"/>
        </w:rPr>
        <w:t>appropriate</w:t>
      </w:r>
      <w:r>
        <w:rPr>
          <w:rFonts w:ascii="Times New Roman" w:eastAsiaTheme="minorEastAsia" w:hAnsi="Times New Roman" w:cs="Times New Roman" w:hint="eastAsia"/>
          <w:sz w:val="20"/>
        </w:rPr>
        <w:t xml:space="preserve"> resource to UE reader. Take CP solution as an example, </w:t>
      </w:r>
      <w:r w:rsidR="00AB5FE4">
        <w:rPr>
          <w:rFonts w:ascii="Times New Roman" w:eastAsiaTheme="minorEastAsia" w:hAnsi="Times New Roman" w:cs="Times New Roman"/>
          <w:sz w:val="20"/>
        </w:rPr>
        <w:t>the</w:t>
      </w:r>
      <w:r w:rsidR="00AB5FE4">
        <w:rPr>
          <w:rFonts w:ascii="Times New Roman" w:eastAsiaTheme="minorEastAsia" w:hAnsi="Times New Roman" w:cs="Times New Roman" w:hint="eastAsia"/>
          <w:sz w:val="20"/>
        </w:rPr>
        <w:t xml:space="preserve"> assistance information from CN/AF is sent to RAN node within </w:t>
      </w:r>
      <w:r w:rsidR="00AB5FE4">
        <w:rPr>
          <w:rFonts w:ascii="Times New Roman" w:eastAsiaTheme="minorEastAsia" w:hAnsi="Times New Roman" w:cs="Times New Roman"/>
          <w:sz w:val="20"/>
        </w:rPr>
        <w:t>the</w:t>
      </w:r>
      <w:r w:rsidR="00AB5FE4">
        <w:rPr>
          <w:rFonts w:ascii="Times New Roman" w:eastAsiaTheme="minorEastAsia" w:hAnsi="Times New Roman" w:cs="Times New Roman" w:hint="eastAsia"/>
          <w:sz w:val="20"/>
        </w:rPr>
        <w:t xml:space="preserve"> N2 message which contains the inventory/command. The</w:t>
      </w:r>
      <w:r>
        <w:rPr>
          <w:rFonts w:ascii="Times New Roman" w:hAnsi="Times New Roman" w:cs="Times New Roman" w:hint="eastAsia"/>
          <w:sz w:val="20"/>
        </w:rPr>
        <w:t xml:space="preserve"> assistance information</w:t>
      </w:r>
      <w:r w:rsidR="00AB5FE4">
        <w:rPr>
          <w:rFonts w:ascii="Times New Roman" w:eastAsiaTheme="minorEastAsia" w:hAnsi="Times New Roman" w:cs="Times New Roman" w:hint="eastAsia"/>
          <w:sz w:val="20"/>
        </w:rPr>
        <w:t xml:space="preserve"> can be</w:t>
      </w:r>
      <w:r>
        <w:rPr>
          <w:rFonts w:ascii="Times New Roman" w:hAnsi="Times New Roman" w:cs="Times New Roman" w:hint="eastAsia"/>
          <w:sz w:val="20"/>
        </w:rPr>
        <w:t xml:space="preserve"> number of target devices and </w:t>
      </w:r>
      <w:r>
        <w:rPr>
          <w:rFonts w:ascii="Times New Roman" w:eastAsiaTheme="minorEastAsia" w:hAnsi="Times New Roman" w:cs="Times New Roman" w:hint="eastAsia"/>
          <w:sz w:val="20"/>
        </w:rPr>
        <w:t xml:space="preserve">the </w:t>
      </w:r>
      <w:r>
        <w:rPr>
          <w:rFonts w:ascii="Times New Roman" w:hAnsi="Times New Roman" w:cs="Times New Roman" w:hint="eastAsia"/>
          <w:sz w:val="20"/>
        </w:rPr>
        <w:t>service type</w:t>
      </w:r>
      <w:r>
        <w:rPr>
          <w:rFonts w:ascii="Times New Roman" w:eastAsiaTheme="minorEastAsia" w:hAnsi="Times New Roman" w:cs="Times New Roman" w:hint="eastAsia"/>
          <w:sz w:val="20"/>
        </w:rPr>
        <w:t xml:space="preserve"> of the inventory/command.</w:t>
      </w:r>
    </w:p>
    <w:p w:rsidR="00AE2B69" w:rsidRPr="00F512F7" w:rsidRDefault="00E84D80" w:rsidP="00926614">
      <w:pPr>
        <w:pStyle w:val="af7"/>
        <w:numPr>
          <w:ilvl w:val="0"/>
          <w:numId w:val="18"/>
        </w:numPr>
        <w:tabs>
          <w:tab w:val="left" w:pos="2835"/>
        </w:tabs>
        <w:spacing w:beforeLines="50" w:before="120"/>
        <w:ind w:firstLine="400"/>
        <w:rPr>
          <w:rFonts w:ascii="Times New Roman" w:hAnsi="Times New Roman" w:cs="Times New Roman"/>
          <w:sz w:val="20"/>
        </w:rPr>
      </w:pPr>
      <w:r>
        <w:rPr>
          <w:rFonts w:ascii="Times New Roman" w:eastAsiaTheme="minorEastAsia" w:hAnsi="Times New Roman" w:cs="Times New Roman"/>
          <w:sz w:val="20"/>
        </w:rPr>
        <w:t>O</w:t>
      </w:r>
      <w:r>
        <w:rPr>
          <w:rFonts w:ascii="Times New Roman" w:eastAsiaTheme="minorEastAsia" w:hAnsi="Times New Roman" w:cs="Times New Roman" w:hint="eastAsia"/>
          <w:sz w:val="20"/>
        </w:rPr>
        <w:t>ption 3: T</w:t>
      </w:r>
      <w:r>
        <w:rPr>
          <w:rFonts w:ascii="Times New Roman" w:eastAsiaTheme="minorEastAsia" w:hAnsi="Times New Roman" w:cs="Times New Roman"/>
          <w:sz w:val="20"/>
        </w:rPr>
        <w:t>he</w:t>
      </w:r>
      <w:r>
        <w:rPr>
          <w:rFonts w:ascii="Times New Roman" w:eastAsiaTheme="minorEastAsia" w:hAnsi="Times New Roman" w:cs="Times New Roman" w:hint="eastAsia"/>
          <w:sz w:val="20"/>
        </w:rPr>
        <w:t xml:space="preserve"> RAN node assigns a common resource pool for </w:t>
      </w:r>
      <w:r w:rsidR="00E66491">
        <w:rPr>
          <w:rFonts w:ascii="Times New Roman" w:eastAsiaTheme="minorEastAsia" w:hAnsi="Times New Roman" w:cs="Times New Roman"/>
          <w:sz w:val="20"/>
        </w:rPr>
        <w:t>the</w:t>
      </w:r>
      <w:r w:rsidR="00E66491">
        <w:rPr>
          <w:rFonts w:ascii="Times New Roman" w:eastAsiaTheme="minorEastAsia" w:hAnsi="Times New Roman" w:cs="Times New Roman" w:hint="eastAsia"/>
          <w:sz w:val="20"/>
        </w:rPr>
        <w:t xml:space="preserve"> new </w:t>
      </w:r>
      <w:r>
        <w:rPr>
          <w:rFonts w:ascii="Times New Roman" w:eastAsiaTheme="minorEastAsia" w:hAnsi="Times New Roman" w:cs="Times New Roman" w:hint="eastAsia"/>
          <w:sz w:val="20"/>
        </w:rPr>
        <w:t xml:space="preserve">A-IoT </w:t>
      </w:r>
      <w:r w:rsidR="00E66491">
        <w:rPr>
          <w:rFonts w:ascii="Times New Roman" w:eastAsiaTheme="minorEastAsia" w:hAnsi="Times New Roman" w:cs="Times New Roman" w:hint="eastAsia"/>
          <w:sz w:val="20"/>
        </w:rPr>
        <w:t xml:space="preserve">interface </w:t>
      </w:r>
      <w:r>
        <w:rPr>
          <w:rFonts w:ascii="Times New Roman" w:eastAsiaTheme="minorEastAsia" w:hAnsi="Times New Roman" w:cs="Times New Roman" w:hint="eastAsia"/>
          <w:sz w:val="20"/>
        </w:rPr>
        <w:t xml:space="preserve">in advance and </w:t>
      </w:r>
      <w:r>
        <w:rPr>
          <w:rFonts w:ascii="Times New Roman" w:eastAsiaTheme="minorEastAsia" w:hAnsi="Times New Roman" w:cs="Times New Roman"/>
          <w:sz w:val="20"/>
        </w:rPr>
        <w:t>the</w:t>
      </w:r>
      <w:r>
        <w:rPr>
          <w:rFonts w:ascii="Times New Roman" w:eastAsiaTheme="minorEastAsia" w:hAnsi="Times New Roman" w:cs="Times New Roman" w:hint="eastAsia"/>
          <w:sz w:val="20"/>
        </w:rPr>
        <w:t xml:space="preserve"> UE reader could select </w:t>
      </w:r>
      <w:r>
        <w:rPr>
          <w:rFonts w:ascii="Times New Roman" w:eastAsiaTheme="minorEastAsia" w:hAnsi="Times New Roman" w:cs="Times New Roman"/>
          <w:sz w:val="20"/>
        </w:rPr>
        <w:t>resource</w:t>
      </w:r>
      <w:r>
        <w:rPr>
          <w:rFonts w:ascii="Times New Roman" w:eastAsiaTheme="minorEastAsia" w:hAnsi="Times New Roman" w:cs="Times New Roman" w:hint="eastAsia"/>
          <w:sz w:val="20"/>
        </w:rPr>
        <w:t xml:space="preserve"> from </w:t>
      </w:r>
      <w:r>
        <w:rPr>
          <w:rFonts w:ascii="Times New Roman" w:eastAsiaTheme="minorEastAsia" w:hAnsi="Times New Roman" w:cs="Times New Roman"/>
          <w:sz w:val="20"/>
        </w:rPr>
        <w:t>the</w:t>
      </w:r>
      <w:r>
        <w:rPr>
          <w:rFonts w:ascii="Times New Roman" w:eastAsiaTheme="minorEastAsia" w:hAnsi="Times New Roman" w:cs="Times New Roman" w:hint="eastAsia"/>
          <w:sz w:val="20"/>
        </w:rPr>
        <w:t xml:space="preserve"> resource pool without confirmation from the RAN node. T</w:t>
      </w:r>
      <w:r>
        <w:rPr>
          <w:rFonts w:ascii="Times New Roman" w:eastAsiaTheme="minorEastAsia" w:hAnsi="Times New Roman" w:cs="Times New Roman"/>
          <w:sz w:val="20"/>
        </w:rPr>
        <w:t>he</w:t>
      </w:r>
      <w:r>
        <w:rPr>
          <w:rFonts w:ascii="Times New Roman" w:eastAsiaTheme="minorEastAsia" w:hAnsi="Times New Roman" w:cs="Times New Roman" w:hint="eastAsia"/>
          <w:sz w:val="20"/>
        </w:rPr>
        <w:t xml:space="preserve"> resource pool can be broadcast in SIB and common to all </w:t>
      </w:r>
      <w:r>
        <w:rPr>
          <w:rFonts w:ascii="Times New Roman" w:eastAsiaTheme="minorEastAsia" w:hAnsi="Times New Roman" w:cs="Times New Roman"/>
          <w:sz w:val="20"/>
        </w:rPr>
        <w:t>the</w:t>
      </w:r>
      <w:r>
        <w:rPr>
          <w:rFonts w:ascii="Times New Roman" w:eastAsiaTheme="minorEastAsia" w:hAnsi="Times New Roman" w:cs="Times New Roman" w:hint="eastAsia"/>
          <w:sz w:val="20"/>
        </w:rPr>
        <w:t xml:space="preserve"> UE within this cell.</w:t>
      </w:r>
    </w:p>
    <w:p w:rsidR="0067776D" w:rsidRDefault="0067776D" w:rsidP="0067776D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bookmarkStart w:id="10" w:name="OLE_LINK27"/>
      <w:bookmarkStart w:id="11" w:name="OLE_LINK28"/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 w:rsidR="00C36801">
        <w:rPr>
          <w:rFonts w:ascii="Times New Roman" w:hAnsi="Times New Roman" w:cs="Times New Roman" w:hint="eastAsia"/>
          <w:b/>
          <w:sz w:val="20"/>
          <w:szCs w:val="20"/>
          <w:lang w:val="en-GB"/>
        </w:rPr>
        <w:t>4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Pr="00BB68AC">
        <w:rPr>
          <w:rFonts w:ascii="Times New Roman" w:eastAsia="Malgun Gothic" w:hAnsi="Times New Roman" w:cs="Times New Roman" w:hint="eastAsia"/>
          <w:b/>
          <w:sz w:val="20"/>
          <w:szCs w:val="20"/>
          <w:lang w:val="en-GB"/>
        </w:rPr>
        <w:t xml:space="preserve"> </w:t>
      </w:r>
      <w:r w:rsidR="000E0B7F">
        <w:rPr>
          <w:rFonts w:ascii="Times New Roman" w:hAnsi="Times New Roman" w:cs="Times New Roman" w:hint="eastAsia"/>
          <w:b/>
          <w:sz w:val="20"/>
          <w:szCs w:val="20"/>
          <w:lang w:val="en-GB"/>
        </w:rPr>
        <w:t>S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tudy </w:t>
      </w:r>
      <w:r w:rsidR="0099781A">
        <w:rPr>
          <w:rFonts w:ascii="Times New Roman" w:hAnsi="Times New Roman" w:cs="Times New Roman" w:hint="eastAsia"/>
          <w:b/>
          <w:sz w:val="20"/>
          <w:szCs w:val="20"/>
          <w:lang w:val="en-GB"/>
        </w:rPr>
        <w:t>solutions on</w:t>
      </w:r>
      <w:r w:rsidR="002732CE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configuring radio resource for</w:t>
      </w:r>
      <w:r w:rsidR="0099781A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2732CE">
        <w:rPr>
          <w:rFonts w:ascii="Times New Roman" w:hAnsi="Times New Roman" w:cs="Times New Roman" w:hint="eastAsia"/>
          <w:b/>
          <w:sz w:val="20"/>
          <w:szCs w:val="20"/>
          <w:lang w:val="en-GB"/>
        </w:rPr>
        <w:t>the new A-IoT interface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, </w:t>
      </w:r>
      <w:r w:rsidR="00E64568">
        <w:rPr>
          <w:rFonts w:ascii="Times New Roman" w:hAnsi="Times New Roman" w:cs="Times New Roman" w:hint="eastAsia"/>
          <w:b/>
          <w:sz w:val="20"/>
          <w:szCs w:val="20"/>
          <w:lang w:val="en-GB"/>
        </w:rPr>
        <w:t>e.g</w:t>
      </w:r>
      <w:proofErr w:type="gramStart"/>
      <w:r w:rsidR="00E64568">
        <w:rPr>
          <w:rFonts w:ascii="Times New Roman" w:hAnsi="Times New Roman" w:cs="Times New Roman" w:hint="eastAsia"/>
          <w:b/>
          <w:sz w:val="20"/>
          <w:szCs w:val="20"/>
          <w:lang w:val="en-GB"/>
        </w:rPr>
        <w:t>.,</w:t>
      </w:r>
      <w:proofErr w:type="gramEnd"/>
    </w:p>
    <w:p w:rsidR="00CB3A13" w:rsidRPr="00CB3A13" w:rsidRDefault="00E93F36" w:rsidP="00926614">
      <w:pPr>
        <w:pStyle w:val="af7"/>
        <w:numPr>
          <w:ilvl w:val="0"/>
          <w:numId w:val="18"/>
        </w:numPr>
        <w:spacing w:beforeLines="50" w:before="120"/>
        <w:ind w:firstLine="400"/>
        <w:rPr>
          <w:rFonts w:ascii="Times New Roman" w:hAnsi="Times New Roman" w:cs="Times New Roman"/>
          <w:b/>
          <w:sz w:val="20"/>
        </w:rPr>
      </w:pPr>
      <w:r>
        <w:rPr>
          <w:rFonts w:ascii="Times New Roman" w:eastAsiaTheme="minorEastAsia" w:hAnsi="Times New Roman" w:cs="Times New Roman" w:hint="eastAsia"/>
          <w:b/>
          <w:sz w:val="20"/>
        </w:rPr>
        <w:t xml:space="preserve">UE reader requests resource to RAN node, and the RAN node assign suitable resource for the UE </w:t>
      </w:r>
      <w:r>
        <w:rPr>
          <w:rFonts w:ascii="Times New Roman" w:eastAsiaTheme="minorEastAsia" w:hAnsi="Times New Roman" w:cs="Times New Roman"/>
          <w:b/>
          <w:sz w:val="20"/>
        </w:rPr>
        <w:t>reader</w:t>
      </w:r>
      <w:r w:rsidR="005B6121">
        <w:rPr>
          <w:rFonts w:ascii="Times New Roman" w:eastAsiaTheme="minorEastAsia" w:hAnsi="Times New Roman" w:cs="Times New Roman" w:hint="eastAsia"/>
          <w:b/>
          <w:sz w:val="20"/>
        </w:rPr>
        <w:t>;</w:t>
      </w:r>
    </w:p>
    <w:p w:rsidR="00CB3A13" w:rsidRPr="009C4B5A" w:rsidRDefault="00CB3A13" w:rsidP="00926614">
      <w:pPr>
        <w:pStyle w:val="af7"/>
        <w:numPr>
          <w:ilvl w:val="0"/>
          <w:numId w:val="18"/>
        </w:numPr>
        <w:spacing w:beforeLines="50" w:before="120"/>
        <w:ind w:firstLine="400"/>
        <w:rPr>
          <w:rFonts w:ascii="Times New Roman" w:hAnsi="Times New Roman" w:cs="Times New Roman"/>
          <w:b/>
          <w:sz w:val="20"/>
        </w:rPr>
      </w:pPr>
      <w:r>
        <w:rPr>
          <w:rFonts w:ascii="Times New Roman" w:eastAsiaTheme="minorEastAsia" w:hAnsi="Times New Roman" w:cs="Times New Roman" w:hint="eastAsia"/>
          <w:b/>
          <w:sz w:val="20"/>
        </w:rPr>
        <w:t>RAN node acquires assistance information from CN/AF</w:t>
      </w:r>
      <w:r w:rsidR="009A636B">
        <w:rPr>
          <w:rFonts w:ascii="Times New Roman" w:eastAsiaTheme="minorEastAsia" w:hAnsi="Times New Roman" w:cs="Times New Roman" w:hint="eastAsia"/>
          <w:b/>
          <w:sz w:val="20"/>
        </w:rPr>
        <w:t xml:space="preserve"> </w:t>
      </w:r>
      <w:r w:rsidR="009A636B" w:rsidRPr="009A636B">
        <w:rPr>
          <w:rFonts w:ascii="Times New Roman" w:eastAsiaTheme="minorEastAsia" w:hAnsi="Times New Roman" w:cs="Times New Roman"/>
          <w:b/>
          <w:sz w:val="20"/>
          <w:lang w:val="en-US"/>
        </w:rPr>
        <w:t>and configure</w:t>
      </w:r>
      <w:r w:rsidR="009A636B">
        <w:rPr>
          <w:rFonts w:ascii="Times New Roman" w:eastAsiaTheme="minorEastAsia" w:hAnsi="Times New Roman" w:cs="Times New Roman" w:hint="eastAsia"/>
          <w:b/>
          <w:sz w:val="20"/>
          <w:lang w:val="en-US"/>
        </w:rPr>
        <w:t>s</w:t>
      </w:r>
      <w:r w:rsidR="009A636B" w:rsidRPr="009A636B">
        <w:rPr>
          <w:rFonts w:ascii="Times New Roman" w:eastAsiaTheme="minorEastAsia" w:hAnsi="Times New Roman" w:cs="Times New Roman"/>
          <w:b/>
          <w:sz w:val="20"/>
          <w:lang w:val="en-US"/>
        </w:rPr>
        <w:t xml:space="preserve"> suitable resource for </w:t>
      </w:r>
      <w:r w:rsidR="001E2F50">
        <w:rPr>
          <w:rFonts w:ascii="Times New Roman" w:eastAsiaTheme="minorEastAsia" w:hAnsi="Times New Roman" w:cs="Times New Roman" w:hint="eastAsia"/>
          <w:b/>
          <w:sz w:val="20"/>
          <w:lang w:val="en-US"/>
        </w:rPr>
        <w:t xml:space="preserve">the </w:t>
      </w:r>
      <w:r w:rsidR="009A636B" w:rsidRPr="009A636B">
        <w:rPr>
          <w:rFonts w:ascii="Times New Roman" w:eastAsiaTheme="minorEastAsia" w:hAnsi="Times New Roman" w:cs="Times New Roman"/>
          <w:b/>
          <w:sz w:val="20"/>
          <w:lang w:val="en-US"/>
        </w:rPr>
        <w:t>UE reader</w:t>
      </w:r>
      <w:r w:rsidR="00A517E2">
        <w:rPr>
          <w:rFonts w:ascii="Times New Roman" w:eastAsiaTheme="minorEastAsia" w:hAnsi="Times New Roman" w:cs="Times New Roman" w:hint="eastAsia"/>
          <w:b/>
          <w:sz w:val="20"/>
        </w:rPr>
        <w:t>;</w:t>
      </w:r>
    </w:p>
    <w:p w:rsidR="009C4B5A" w:rsidRPr="00CB3A13" w:rsidRDefault="009C4B5A" w:rsidP="00926614">
      <w:pPr>
        <w:pStyle w:val="af7"/>
        <w:numPr>
          <w:ilvl w:val="0"/>
          <w:numId w:val="18"/>
        </w:numPr>
        <w:spacing w:beforeLines="50" w:before="120"/>
        <w:ind w:firstLine="400"/>
        <w:rPr>
          <w:rFonts w:ascii="Times New Roman" w:hAnsi="Times New Roman" w:cs="Times New Roman"/>
          <w:b/>
          <w:sz w:val="20"/>
        </w:rPr>
      </w:pPr>
      <w:r>
        <w:rPr>
          <w:rFonts w:ascii="Times New Roman" w:eastAsiaTheme="minorEastAsia" w:hAnsi="Times New Roman" w:cs="Times New Roman" w:hint="eastAsia"/>
          <w:b/>
          <w:sz w:val="20"/>
        </w:rPr>
        <w:t xml:space="preserve">RAN node assigns a common resource pool in advance and UE </w:t>
      </w:r>
      <w:r w:rsidR="001E2F50">
        <w:rPr>
          <w:rFonts w:ascii="Times New Roman" w:eastAsiaTheme="minorEastAsia" w:hAnsi="Times New Roman" w:cs="Times New Roman" w:hint="eastAsia"/>
          <w:b/>
          <w:sz w:val="20"/>
        </w:rPr>
        <w:t xml:space="preserve">reader </w:t>
      </w:r>
      <w:r>
        <w:rPr>
          <w:rFonts w:ascii="Times New Roman" w:eastAsiaTheme="minorEastAsia" w:hAnsi="Times New Roman" w:cs="Times New Roman" w:hint="eastAsia"/>
          <w:b/>
          <w:sz w:val="20"/>
        </w:rPr>
        <w:t>select</w:t>
      </w:r>
      <w:r w:rsidR="00F843B1">
        <w:rPr>
          <w:rFonts w:ascii="Times New Roman" w:eastAsiaTheme="minorEastAsia" w:hAnsi="Times New Roman" w:cs="Times New Roman" w:hint="eastAsia"/>
          <w:b/>
          <w:sz w:val="20"/>
        </w:rPr>
        <w:t>s</w:t>
      </w:r>
      <w:r>
        <w:rPr>
          <w:rFonts w:ascii="Times New Roman" w:eastAsiaTheme="minorEastAsia" w:hAnsi="Times New Roman" w:cs="Times New Roman" w:hint="eastAsia"/>
          <w:b/>
          <w:sz w:val="20"/>
        </w:rPr>
        <w:t xml:space="preserve"> resource from the resource pool without confirmation from RAN node.</w:t>
      </w:r>
    </w:p>
    <w:p w:rsidR="00BA77A2" w:rsidRDefault="00BA77A2" w:rsidP="00531D22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bookmarkStart w:id="12" w:name="OLE_LINK16"/>
      <w:bookmarkStart w:id="13" w:name="OLE_LINK17"/>
      <w:bookmarkEnd w:id="10"/>
      <w:bookmarkEnd w:id="11"/>
      <w:r>
        <w:rPr>
          <w:rFonts w:ascii="Times New Roman" w:hAnsi="Times New Roman" w:cs="Times New Roman" w:hint="eastAsia"/>
          <w:sz w:val="20"/>
          <w:szCs w:val="20"/>
          <w:lang w:val="en-GB"/>
        </w:rPr>
        <w:t>T</w:t>
      </w:r>
      <w:r w:rsidR="00860D6B">
        <w:rPr>
          <w:rFonts w:ascii="Times New Roman" w:hAnsi="Times New Roman" w:cs="Times New Roman"/>
          <w:sz w:val="20"/>
          <w:szCs w:val="20"/>
          <w:lang w:val="en-GB"/>
        </w:rPr>
        <w:t>he</w:t>
      </w:r>
      <w:r w:rsidR="00860D6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bookmarkStart w:id="14" w:name="OLE_LINK30"/>
      <w:r w:rsidR="00860D6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detailed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radio </w:t>
      </w:r>
      <w:r w:rsidR="00860D6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resource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configured for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new A-IoT interface is still under discussion of RAN1, including d</w:t>
      </w:r>
      <w:r w:rsidRPr="00BA77A2">
        <w:rPr>
          <w:rFonts w:ascii="Times New Roman" w:hAnsi="Times New Roman" w:cs="Times New Roman"/>
          <w:sz w:val="20"/>
          <w:szCs w:val="20"/>
          <w:lang w:val="en-GB"/>
        </w:rPr>
        <w:t>imension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s of</w:t>
      </w:r>
      <w:r w:rsidRPr="00BA77A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time domain, frequency domain and code domain. RA</w:t>
      </w:r>
      <w:r w:rsidR="00E6442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N2 </w:t>
      </w:r>
      <w:r w:rsidR="004B16B7">
        <w:rPr>
          <w:rFonts w:ascii="Times New Roman" w:hAnsi="Times New Roman" w:cs="Times New Roman" w:hint="eastAsia"/>
          <w:sz w:val="20"/>
          <w:szCs w:val="20"/>
          <w:lang w:val="en-GB"/>
        </w:rPr>
        <w:t xml:space="preserve">can </w:t>
      </w:r>
      <w:r w:rsidR="00E64425">
        <w:rPr>
          <w:rFonts w:ascii="Times New Roman" w:hAnsi="Times New Roman" w:cs="Times New Roman" w:hint="eastAsia"/>
          <w:sz w:val="20"/>
          <w:szCs w:val="20"/>
          <w:lang w:val="en-GB"/>
        </w:rPr>
        <w:t>wait progress of RAN1.</w:t>
      </w:r>
    </w:p>
    <w:bookmarkEnd w:id="14"/>
    <w:p w:rsidR="00860D6B" w:rsidRDefault="00860D6B" w:rsidP="00860D6B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 w:rsidR="00C36801">
        <w:rPr>
          <w:rFonts w:ascii="Times New Roman" w:hAnsi="Times New Roman" w:cs="Times New Roman" w:hint="eastAsia"/>
          <w:b/>
          <w:sz w:val="20"/>
          <w:szCs w:val="20"/>
          <w:lang w:val="en-GB"/>
        </w:rPr>
        <w:t>5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Pr="00BB68AC">
        <w:rPr>
          <w:rFonts w:ascii="Times New Roman" w:eastAsia="Malgun Gothic" w:hAnsi="Times New Roman" w:cs="Times New Roman" w:hint="eastAsia"/>
          <w:b/>
          <w:sz w:val="20"/>
          <w:szCs w:val="20"/>
          <w:lang w:val="en-GB"/>
        </w:rPr>
        <w:t xml:space="preserve"> </w:t>
      </w:r>
      <w:r w:rsidR="004B16B7">
        <w:rPr>
          <w:rFonts w:ascii="Times New Roman" w:hAnsi="Times New Roman" w:cs="Times New Roman" w:hint="eastAsia"/>
          <w:b/>
          <w:sz w:val="20"/>
          <w:szCs w:val="20"/>
          <w:lang w:val="en-GB"/>
        </w:rPr>
        <w:t>T</w:t>
      </w:r>
      <w:r w:rsidR="004B16B7">
        <w:rPr>
          <w:rFonts w:ascii="Times New Roman" w:hAnsi="Times New Roman" w:cs="Times New Roman"/>
          <w:b/>
          <w:sz w:val="20"/>
          <w:szCs w:val="20"/>
          <w:lang w:val="en-GB"/>
        </w:rPr>
        <w:t>he</w:t>
      </w:r>
      <w:r w:rsidR="004B16B7" w:rsidRPr="003243AF">
        <w:t xml:space="preserve"> </w:t>
      </w:r>
      <w:r w:rsidR="004B16B7" w:rsidRPr="003243AF">
        <w:rPr>
          <w:rFonts w:ascii="Times New Roman" w:hAnsi="Times New Roman" w:cs="Times New Roman"/>
          <w:b/>
          <w:sz w:val="20"/>
          <w:szCs w:val="20"/>
          <w:lang w:val="en-GB"/>
        </w:rPr>
        <w:t>detailed resource configur</w:t>
      </w:r>
      <w:r w:rsidR="004B16B7">
        <w:rPr>
          <w:rFonts w:ascii="Times New Roman" w:hAnsi="Times New Roman" w:cs="Times New Roman" w:hint="eastAsia"/>
          <w:b/>
          <w:sz w:val="20"/>
          <w:szCs w:val="20"/>
          <w:lang w:val="en-GB"/>
        </w:rPr>
        <w:t>ation</w:t>
      </w:r>
      <w:r w:rsidR="004B16B7" w:rsidRPr="003243AF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r w:rsidR="004B16B7">
        <w:rPr>
          <w:rFonts w:ascii="Times New Roman" w:hAnsi="Times New Roman" w:cs="Times New Roman" w:hint="eastAsia"/>
          <w:b/>
          <w:sz w:val="20"/>
          <w:szCs w:val="20"/>
          <w:lang w:val="en-GB"/>
        </w:rPr>
        <w:t>of</w:t>
      </w:r>
      <w:r w:rsidR="004B16B7" w:rsidRPr="003243AF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r w:rsidR="004B16B7">
        <w:rPr>
          <w:rFonts w:ascii="Times New Roman" w:hAnsi="Times New Roman" w:cs="Times New Roman" w:hint="eastAsia"/>
          <w:b/>
          <w:sz w:val="20"/>
          <w:szCs w:val="20"/>
          <w:lang w:val="en-GB"/>
        </w:rPr>
        <w:t>the new A-IoT interface depends on RAN1.</w:t>
      </w:r>
    </w:p>
    <w:p w:rsidR="009E23C3" w:rsidRPr="004D6E98" w:rsidRDefault="006168DA" w:rsidP="005475D0">
      <w:pPr>
        <w:pStyle w:val="B10"/>
        <w:spacing w:beforeLines="100" w:before="240" w:after="0"/>
        <w:ind w:left="0" w:firstLine="0"/>
        <w:rPr>
          <w:b/>
          <w:i/>
          <w:u w:val="single"/>
        </w:rPr>
      </w:pPr>
      <w:bookmarkStart w:id="15" w:name="OLE_LINK22"/>
      <w:bookmarkEnd w:id="12"/>
      <w:bookmarkEnd w:id="13"/>
      <w:r>
        <w:rPr>
          <w:rFonts w:hint="eastAsia"/>
          <w:b/>
          <w:i/>
          <w:u w:val="single"/>
        </w:rPr>
        <w:t>2) Cell selection for UE reader</w:t>
      </w:r>
    </w:p>
    <w:bookmarkEnd w:id="15"/>
    <w:p w:rsidR="005B6121" w:rsidRDefault="002931C6" w:rsidP="00952CEC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lastRenderedPageBreak/>
        <w:t>B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ased on the analyzation </w:t>
      </w:r>
      <w:r w:rsidR="006168DA">
        <w:rPr>
          <w:rFonts w:ascii="Times New Roman" w:hAnsi="Times New Roman" w:cs="Times New Roman" w:hint="eastAsia"/>
          <w:sz w:val="20"/>
          <w:szCs w:val="20"/>
          <w:lang w:val="en-GB"/>
        </w:rPr>
        <w:t>in 1)</w:t>
      </w:r>
      <w:r w:rsidR="00B4425A">
        <w:rPr>
          <w:rFonts w:ascii="Times New Roman" w:hAnsi="Times New Roman" w:cs="Times New Roman" w:hint="eastAsia"/>
          <w:sz w:val="20"/>
          <w:szCs w:val="20"/>
          <w:lang w:val="en-GB"/>
        </w:rPr>
        <w:t>, it can be seen that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D3703C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D3703C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1B453E">
        <w:rPr>
          <w:rFonts w:ascii="Times New Roman" w:hAnsi="Times New Roman" w:cs="Times New Roman" w:hint="eastAsia"/>
          <w:sz w:val="20"/>
          <w:szCs w:val="20"/>
          <w:lang w:val="en-GB"/>
        </w:rPr>
        <w:t>RAN node in topo</w:t>
      </w:r>
      <w:r w:rsidR="008242B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logy </w:t>
      </w:r>
      <w:r w:rsidR="001B453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2 should be able to </w:t>
      </w:r>
      <w:r w:rsidR="003A6236">
        <w:rPr>
          <w:rFonts w:ascii="Times New Roman" w:hAnsi="Times New Roman" w:cs="Times New Roman" w:hint="eastAsia"/>
          <w:sz w:val="20"/>
          <w:szCs w:val="20"/>
          <w:lang w:val="en-GB"/>
        </w:rPr>
        <w:t>allocate</w:t>
      </w:r>
      <w:r w:rsidR="001B453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radio resource for </w:t>
      </w:r>
      <w:r w:rsidR="001B453E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1B453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new A-IoT interface, </w:t>
      </w:r>
      <w:r w:rsidR="001B453E">
        <w:rPr>
          <w:rFonts w:ascii="Times New Roman" w:hAnsi="Times New Roman" w:cs="Times New Roman"/>
          <w:sz w:val="20"/>
          <w:szCs w:val="20"/>
          <w:lang w:val="en-GB"/>
        </w:rPr>
        <w:t>which</w:t>
      </w:r>
      <w:r w:rsidR="001B453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is an optional capability in Rel-19. </w:t>
      </w:r>
      <w:r w:rsidR="001B453E">
        <w:rPr>
          <w:rFonts w:ascii="Times New Roman" w:hAnsi="Times New Roman" w:cs="Times New Roman"/>
          <w:sz w:val="20"/>
          <w:szCs w:val="20"/>
          <w:lang w:val="en-GB"/>
        </w:rPr>
        <w:t>W</w:t>
      </w:r>
      <w:r w:rsidR="001B453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e could not assume all RAN nodes supports this capability. </w:t>
      </w:r>
      <w:r w:rsidR="005B612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If UE camps on the cells which </w:t>
      </w:r>
      <w:r w:rsidR="005B6121">
        <w:rPr>
          <w:rFonts w:ascii="Times New Roman" w:hAnsi="Times New Roman" w:cs="Times New Roman"/>
          <w:sz w:val="20"/>
          <w:szCs w:val="20"/>
          <w:lang w:val="en-GB"/>
        </w:rPr>
        <w:t>do</w:t>
      </w:r>
      <w:r w:rsidR="005B612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not support A-IoT topology 2, the UE reader could not perform A-IoT related progresses. </w:t>
      </w:r>
      <w:bookmarkStart w:id="16" w:name="OLE_LINK13"/>
      <w:bookmarkStart w:id="17" w:name="OLE_LINK14"/>
      <w:r w:rsidR="004E50F2">
        <w:rPr>
          <w:rFonts w:ascii="Times New Roman" w:hAnsi="Times New Roman" w:cs="Times New Roman"/>
          <w:sz w:val="20"/>
          <w:szCs w:val="20"/>
          <w:lang w:val="en-GB"/>
        </w:rPr>
        <w:t>H</w:t>
      </w:r>
      <w:r w:rsidR="004E50F2">
        <w:rPr>
          <w:rFonts w:ascii="Times New Roman" w:hAnsi="Times New Roman" w:cs="Times New Roman" w:hint="eastAsia"/>
          <w:sz w:val="20"/>
          <w:szCs w:val="20"/>
          <w:lang w:val="en-GB"/>
        </w:rPr>
        <w:t>ence, for a RRC_IDLE/</w:t>
      </w:r>
      <w:r w:rsidR="004E50F2" w:rsidRPr="008242B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4E50F2">
        <w:rPr>
          <w:rFonts w:ascii="Times New Roman" w:hAnsi="Times New Roman" w:cs="Times New Roman" w:hint="eastAsia"/>
          <w:sz w:val="20"/>
          <w:szCs w:val="20"/>
          <w:lang w:val="en-GB"/>
        </w:rPr>
        <w:t>RRC_INACTIVE UE supports A-IoT topology 2, when it operating as a normal UE, there is no limitation on its mobility management progress, it could camp on any cells, but w</w:t>
      </w:r>
      <w:r w:rsidR="005B6121">
        <w:rPr>
          <w:rFonts w:ascii="Times New Roman" w:hAnsi="Times New Roman" w:cs="Times New Roman" w:hint="eastAsia"/>
          <w:sz w:val="20"/>
          <w:szCs w:val="20"/>
          <w:lang w:val="en-GB"/>
        </w:rPr>
        <w:t>hen the UE operating as a reader, it should select a cell which supports A-IoT t</w:t>
      </w:r>
      <w:r w:rsidR="005B6121" w:rsidRPr="00B4425A">
        <w:rPr>
          <w:rFonts w:ascii="Times New Roman" w:hAnsi="Times New Roman" w:cs="Times New Roman"/>
          <w:sz w:val="20"/>
          <w:szCs w:val="20"/>
          <w:lang w:val="en-GB"/>
        </w:rPr>
        <w:t>opology 2</w:t>
      </w:r>
      <w:r w:rsidR="005B6121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  <w:bookmarkEnd w:id="16"/>
      <w:bookmarkEnd w:id="17"/>
    </w:p>
    <w:p w:rsidR="005B6121" w:rsidRPr="005B6121" w:rsidRDefault="005B6121" w:rsidP="00952CEC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 w:rsidR="00C36801">
        <w:rPr>
          <w:rFonts w:ascii="Times New Roman" w:hAnsi="Times New Roman" w:cs="Times New Roman" w:hint="eastAsia"/>
          <w:b/>
          <w:sz w:val="20"/>
          <w:szCs w:val="20"/>
          <w:lang w:val="en-GB"/>
        </w:rPr>
        <w:t>6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Pr="00A03BD4">
        <w:rPr>
          <w:rFonts w:ascii="Times New Roman" w:hAnsi="Times New Roman" w:cs="Times New Roman"/>
          <w:b/>
          <w:sz w:val="20"/>
          <w:szCs w:val="20"/>
          <w:lang w:val="en-GB"/>
        </w:rPr>
        <w:t>The UE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in RRC_IDLE/RRC_INACTIVE</w:t>
      </w:r>
      <w:r w:rsidRPr="00A03BD4">
        <w:rPr>
          <w:rFonts w:ascii="Times New Roman" w:hAnsi="Times New Roman" w:cs="Times New Roman"/>
          <w:b/>
          <w:sz w:val="20"/>
          <w:szCs w:val="20"/>
          <w:lang w:val="en-GB"/>
        </w:rPr>
        <w:t xml:space="preserve"> operating as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a reader</w:t>
      </w:r>
      <w:r w:rsidRPr="00A03BD4">
        <w:rPr>
          <w:rFonts w:ascii="Times New Roman" w:hAnsi="Times New Roman" w:cs="Times New Roman"/>
          <w:b/>
          <w:sz w:val="20"/>
          <w:szCs w:val="20"/>
          <w:lang w:val="en-GB"/>
        </w:rPr>
        <w:t xml:space="preserve"> should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camp on</w:t>
      </w:r>
      <w:r w:rsidRPr="00A03BD4">
        <w:rPr>
          <w:rFonts w:ascii="Times New Roman" w:hAnsi="Times New Roman" w:cs="Times New Roman"/>
          <w:b/>
          <w:sz w:val="20"/>
          <w:szCs w:val="20"/>
          <w:lang w:val="en-GB"/>
        </w:rPr>
        <w:t xml:space="preserve"> cell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Pr="00A03BD4">
        <w:rPr>
          <w:rFonts w:ascii="Times New Roman" w:hAnsi="Times New Roman" w:cs="Times New Roman"/>
          <w:b/>
          <w:sz w:val="20"/>
          <w:szCs w:val="20"/>
          <w:lang w:val="en-GB"/>
        </w:rPr>
        <w:t>support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s</w:t>
      </w:r>
      <w:r w:rsidRPr="00A03BD4">
        <w:rPr>
          <w:rFonts w:ascii="Times New Roman" w:hAnsi="Times New Roman" w:cs="Times New Roman"/>
          <w:b/>
          <w:sz w:val="20"/>
          <w:szCs w:val="20"/>
          <w:lang w:val="en-GB"/>
        </w:rPr>
        <w:t xml:space="preserve"> A-IoT topology 2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.</w:t>
      </w:r>
    </w:p>
    <w:p w:rsidR="001B453E" w:rsidRDefault="006C32F2" w:rsidP="00952CEC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W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ith respect to</w:t>
      </w:r>
      <w:r w:rsidR="001B453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how to </w:t>
      </w:r>
      <w:r w:rsidR="00DA2936">
        <w:rPr>
          <w:rFonts w:ascii="Times New Roman" w:hAnsi="Times New Roman" w:cs="Times New Roman" w:hint="eastAsia"/>
          <w:sz w:val="20"/>
          <w:szCs w:val="20"/>
          <w:lang w:val="en-GB"/>
        </w:rPr>
        <w:t>indicate the cell</w:t>
      </w:r>
      <w:r w:rsidR="001B453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supports A-IoT topology 2</w:t>
      </w:r>
      <w:r w:rsidR="00DA293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to UE reader</w:t>
      </w:r>
      <w:r w:rsidR="001B453E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  <w:r w:rsidR="005B612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1B453E">
        <w:rPr>
          <w:rFonts w:ascii="Times New Roman" w:hAnsi="Times New Roman" w:cs="Times New Roman"/>
          <w:sz w:val="20"/>
          <w:szCs w:val="20"/>
          <w:lang w:val="en-GB"/>
        </w:rPr>
        <w:t>O</w:t>
      </w:r>
      <w:r w:rsidR="001B453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ne solution is </w:t>
      </w:r>
      <w:r w:rsidR="00B7683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to </w:t>
      </w:r>
      <w:r w:rsidR="001B453E">
        <w:rPr>
          <w:rFonts w:ascii="Times New Roman" w:hAnsi="Times New Roman" w:cs="Times New Roman" w:hint="eastAsia"/>
          <w:sz w:val="20"/>
          <w:szCs w:val="20"/>
          <w:lang w:val="en-GB"/>
        </w:rPr>
        <w:t>introduce a</w:t>
      </w:r>
      <w:r w:rsidR="00B7683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n indication in system information, e.g., SIB1. </w:t>
      </w:r>
      <w:r w:rsidR="00B76834">
        <w:rPr>
          <w:rFonts w:ascii="Times New Roman" w:hAnsi="Times New Roman" w:cs="Times New Roman"/>
          <w:sz w:val="20"/>
          <w:szCs w:val="20"/>
          <w:lang w:val="en-GB"/>
        </w:rPr>
        <w:t>T</w:t>
      </w:r>
      <w:r w:rsidR="00B7683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he </w:t>
      </w:r>
      <w:r w:rsidR="00B76834" w:rsidRPr="00B76834">
        <w:rPr>
          <w:rFonts w:ascii="Times New Roman" w:hAnsi="Times New Roman" w:cs="Times New Roman"/>
          <w:sz w:val="20"/>
          <w:szCs w:val="20"/>
          <w:lang w:val="en-GB"/>
        </w:rPr>
        <w:t>occurrence</w:t>
      </w:r>
      <w:r w:rsidR="00B76834" w:rsidRPr="00B7683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B7683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of </w:t>
      </w:r>
      <w:r w:rsidR="00B76834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B7683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indication shows the cell supports A-IoT topology 2 related </w:t>
      </w:r>
      <w:r w:rsidR="00B76834">
        <w:rPr>
          <w:rFonts w:ascii="Times New Roman" w:hAnsi="Times New Roman" w:cs="Times New Roman"/>
          <w:sz w:val="20"/>
          <w:szCs w:val="20"/>
          <w:lang w:val="en-GB"/>
        </w:rPr>
        <w:t>capabilities</w:t>
      </w:r>
      <w:r w:rsidR="00B76834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  <w:r w:rsidR="005B612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The UE could determine whether </w:t>
      </w:r>
      <w:r w:rsidR="005B6121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5B612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cell supports A-IoT topology 2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by</w:t>
      </w:r>
      <w:r w:rsidR="005B612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read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ing</w:t>
      </w:r>
      <w:r w:rsidR="005B612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system information.</w:t>
      </w:r>
    </w:p>
    <w:p w:rsidR="00185DBB" w:rsidRDefault="00185DBB" w:rsidP="00185DBB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 w:rsidR="00C36801">
        <w:rPr>
          <w:rFonts w:ascii="Times New Roman" w:hAnsi="Times New Roman" w:cs="Times New Roman" w:hint="eastAsia"/>
          <w:b/>
          <w:sz w:val="20"/>
          <w:szCs w:val="20"/>
          <w:lang w:val="en-GB"/>
        </w:rPr>
        <w:t>7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Pr="00BB68AC">
        <w:rPr>
          <w:rFonts w:ascii="Times New Roman" w:eastAsia="Malgun Gothic" w:hAnsi="Times New Roman" w:cs="Times New Roman" w:hint="eastAsia"/>
          <w:b/>
          <w:sz w:val="20"/>
          <w:szCs w:val="20"/>
          <w:lang w:val="en-GB"/>
        </w:rPr>
        <w:t xml:space="preserve"> </w:t>
      </w:r>
      <w:r w:rsidR="00FF17B3">
        <w:rPr>
          <w:rFonts w:ascii="Times New Roman" w:hAnsi="Times New Roman" w:cs="Times New Roman" w:hint="eastAsia"/>
          <w:b/>
          <w:sz w:val="20"/>
          <w:szCs w:val="20"/>
          <w:lang w:val="en-GB"/>
        </w:rPr>
        <w:t>The RAN node should indicate to UE whether it supports A-IoT topology 2, e.g. i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ntroduce an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indication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in </w:t>
      </w:r>
      <w:r w:rsidR="004A6AFA">
        <w:rPr>
          <w:rFonts w:ascii="Times New Roman" w:hAnsi="Times New Roman" w:cs="Times New Roman" w:hint="eastAsia"/>
          <w:b/>
          <w:sz w:val="20"/>
          <w:szCs w:val="20"/>
          <w:lang w:val="en-GB"/>
        </w:rPr>
        <w:t>SIB1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.</w:t>
      </w:r>
    </w:p>
    <w:p w:rsidR="00B640A4" w:rsidRPr="004D6E98" w:rsidRDefault="00BF585D" w:rsidP="005475D0">
      <w:pPr>
        <w:pStyle w:val="B10"/>
        <w:spacing w:beforeLines="100" w:before="240" w:after="0"/>
        <w:ind w:left="0" w:firstLine="0"/>
        <w:rPr>
          <w:b/>
          <w:i/>
          <w:u w:val="single"/>
        </w:rPr>
      </w:pPr>
      <w:bookmarkStart w:id="18" w:name="OLE_LINK2"/>
      <w:bookmarkStart w:id="19" w:name="OLE_LINK3"/>
      <w:r>
        <w:rPr>
          <w:rFonts w:hint="eastAsia"/>
          <w:b/>
          <w:i/>
          <w:u w:val="single"/>
        </w:rPr>
        <w:t>3) Authorization for A-IoT service</w:t>
      </w:r>
    </w:p>
    <w:bookmarkEnd w:id="18"/>
    <w:bookmarkEnd w:id="19"/>
    <w:p w:rsidR="007323F6" w:rsidRDefault="007323F6" w:rsidP="00B640A4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B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efore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UE </w:t>
      </w:r>
      <w:r w:rsidR="008866D3">
        <w:rPr>
          <w:rFonts w:ascii="Times New Roman" w:hAnsi="Times New Roman" w:cs="Times New Roman" w:hint="eastAsia"/>
          <w:sz w:val="20"/>
          <w:szCs w:val="20"/>
          <w:lang w:val="en-GB"/>
        </w:rPr>
        <w:t>performing A-IoT service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it should be authorized </w:t>
      </w:r>
      <w:r w:rsidR="00F4519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for A-IoT service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by CN firstly. This issue is under discussion of SA3 </w:t>
      </w:r>
      <w:r w:rsidR="0084230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TR 33.713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[</w:t>
      </w:r>
      <w:r w:rsidR="0084059F">
        <w:rPr>
          <w:rFonts w:ascii="Times New Roman" w:hAnsi="Times New Roman" w:cs="Times New Roman" w:hint="eastAsia"/>
          <w:sz w:val="20"/>
          <w:szCs w:val="20"/>
          <w:lang w:val="en-GB"/>
        </w:rPr>
        <w:t>4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], shown as below.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B59C4" w:rsidTr="009B59C4">
        <w:tc>
          <w:tcPr>
            <w:tcW w:w="9855" w:type="dxa"/>
          </w:tcPr>
          <w:p w:rsidR="001E3856" w:rsidRPr="001E3856" w:rsidRDefault="001E3856" w:rsidP="001E3856">
            <w:pPr>
              <w:keepNext/>
              <w:keepLines/>
              <w:spacing w:before="180" w:after="180"/>
              <w:ind w:left="1134" w:hanging="1134"/>
              <w:outlineLvl w:val="1"/>
              <w:rPr>
                <w:rFonts w:ascii="Arial" w:eastAsia="宋体" w:hAnsi="Arial" w:cs="Times New Roman"/>
                <w:kern w:val="0"/>
                <w:sz w:val="32"/>
                <w:szCs w:val="20"/>
                <w:lang w:val="en-GB" w:eastAsia="en-US"/>
              </w:rPr>
            </w:pPr>
            <w:bookmarkStart w:id="20" w:name="_Toc101349996"/>
            <w:bookmarkStart w:id="21" w:name="_Toc167405391"/>
            <w:bookmarkStart w:id="22" w:name="_Toc167405545"/>
            <w:r w:rsidRPr="001E3856">
              <w:rPr>
                <w:rFonts w:ascii="Arial" w:eastAsia="宋体" w:hAnsi="Arial" w:cs="Times New Roman"/>
                <w:kern w:val="0"/>
                <w:sz w:val="32"/>
                <w:szCs w:val="20"/>
                <w:lang w:val="en-GB" w:eastAsia="en-US"/>
              </w:rPr>
              <w:t>5.2</w:t>
            </w:r>
            <w:r w:rsidRPr="001E3856">
              <w:rPr>
                <w:rFonts w:ascii="Arial" w:eastAsia="宋体" w:hAnsi="Arial" w:cs="Times New Roman"/>
                <w:kern w:val="0"/>
                <w:sz w:val="32"/>
                <w:szCs w:val="20"/>
                <w:lang w:val="en-GB" w:eastAsia="en-US"/>
              </w:rPr>
              <w:tab/>
              <w:t xml:space="preserve">Key Issue #2: </w:t>
            </w:r>
            <w:bookmarkEnd w:id="20"/>
            <w:r w:rsidRPr="001E3856">
              <w:rPr>
                <w:rFonts w:ascii="Arial" w:eastAsia="宋体" w:hAnsi="Arial" w:cs="Times New Roman"/>
                <w:kern w:val="0"/>
                <w:sz w:val="32"/>
                <w:szCs w:val="20"/>
                <w:lang w:val="en-GB" w:eastAsia="en-US"/>
              </w:rPr>
              <w:t>Authorization for 5G Ambient IoT services</w:t>
            </w:r>
            <w:bookmarkEnd w:id="21"/>
            <w:bookmarkEnd w:id="22"/>
          </w:p>
          <w:p w:rsidR="001E3856" w:rsidRPr="001E3856" w:rsidRDefault="001E3856" w:rsidP="001E3856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ascii="Arial" w:eastAsia="宋体" w:hAnsi="Arial" w:cs="Times New Roman"/>
                <w:kern w:val="0"/>
                <w:sz w:val="28"/>
                <w:szCs w:val="20"/>
                <w:lang w:val="en-GB" w:eastAsia="en-US"/>
              </w:rPr>
            </w:pPr>
            <w:bookmarkStart w:id="23" w:name="_Toc101349997"/>
            <w:bookmarkStart w:id="24" w:name="_Toc167405392"/>
            <w:bookmarkStart w:id="25" w:name="_Toc167405546"/>
            <w:r w:rsidRPr="001E3856">
              <w:rPr>
                <w:rFonts w:ascii="Arial" w:eastAsia="宋体" w:hAnsi="Arial" w:cs="Times New Roman"/>
                <w:kern w:val="0"/>
                <w:sz w:val="28"/>
                <w:szCs w:val="20"/>
                <w:lang w:val="en-GB" w:eastAsia="en-US"/>
              </w:rPr>
              <w:t>5.2.1</w:t>
            </w:r>
            <w:r w:rsidRPr="001E3856">
              <w:rPr>
                <w:rFonts w:ascii="Arial" w:eastAsia="宋体" w:hAnsi="Arial" w:cs="Times New Roman"/>
                <w:kern w:val="0"/>
                <w:sz w:val="28"/>
                <w:szCs w:val="20"/>
                <w:lang w:val="en-GB" w:eastAsia="en-US"/>
              </w:rPr>
              <w:tab/>
              <w:t>Key issue</w:t>
            </w:r>
            <w:r w:rsidRPr="001E3856">
              <w:rPr>
                <w:rFonts w:ascii="Arial" w:eastAsia="宋体" w:hAnsi="Arial" w:cs="Times New Roman" w:hint="eastAsia"/>
                <w:kern w:val="0"/>
                <w:sz w:val="28"/>
                <w:szCs w:val="20"/>
                <w:lang w:val="en-GB"/>
              </w:rPr>
              <w:t xml:space="preserve"> </w:t>
            </w:r>
            <w:r w:rsidRPr="001E3856">
              <w:rPr>
                <w:rFonts w:ascii="Arial" w:eastAsia="宋体" w:hAnsi="Arial" w:cs="Times New Roman"/>
                <w:kern w:val="0"/>
                <w:sz w:val="28"/>
                <w:szCs w:val="20"/>
                <w:lang w:val="en-GB" w:eastAsia="en-US"/>
              </w:rPr>
              <w:t>details</w:t>
            </w:r>
            <w:bookmarkEnd w:id="23"/>
            <w:bookmarkEnd w:id="24"/>
            <w:bookmarkEnd w:id="25"/>
          </w:p>
          <w:p w:rsidR="001E3856" w:rsidRPr="001E3856" w:rsidRDefault="001E3856" w:rsidP="001E3856">
            <w:pPr>
              <w:spacing w:after="180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 w:rsidRPr="001E385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 xml:space="preserve">In </w:t>
            </w:r>
            <w:r w:rsidRPr="001E3856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>T</w:t>
            </w:r>
            <w:r w:rsidRPr="001E385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 xml:space="preserve">R 23.700-13 [4], Key Issues #1 and #3 describe the issues on the system architecture and procedure to support 5G Ambient IoT </w:t>
            </w:r>
            <w:r w:rsidRPr="001E3856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>services</w:t>
            </w:r>
            <w:r w:rsidRPr="001E385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>.</w:t>
            </w:r>
          </w:p>
          <w:p w:rsidR="001E3856" w:rsidRPr="001E3856" w:rsidRDefault="001E3856" w:rsidP="001E3856">
            <w:pPr>
              <w:spacing w:after="180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 w:rsidRPr="001E385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>I</w:t>
            </w:r>
            <w:r w:rsidRPr="001E385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 xml:space="preserve">n the Topology 2 as defined in TR 38.769 [2], the UE acting as the intermediate node is responsible for transferring the information between </w:t>
            </w:r>
            <w:proofErr w:type="spellStart"/>
            <w:r w:rsidRPr="001E385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>AI</w:t>
            </w:r>
            <w:r w:rsidRPr="001E3856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>o</w:t>
            </w:r>
            <w:r w:rsidRPr="001E385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>T</w:t>
            </w:r>
            <w:proofErr w:type="spellEnd"/>
            <w:r w:rsidRPr="001E385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 xml:space="preserve"> device and 5GS. If the authorization of intermediate node is not supported, the attacker can play the role of intermediate node and </w:t>
            </w:r>
            <w:r w:rsidRPr="001E3856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>arbitrar</w:t>
            </w:r>
            <w:r w:rsidRPr="001E385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>il</w:t>
            </w:r>
            <w:r w:rsidRPr="001E3856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>y</w:t>
            </w:r>
            <w:r w:rsidRPr="001E385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 xml:space="preserve"> deny 5G </w:t>
            </w:r>
            <w:proofErr w:type="spellStart"/>
            <w:r w:rsidRPr="001E385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>AIoT</w:t>
            </w:r>
            <w:proofErr w:type="spellEnd"/>
            <w:r w:rsidRPr="001E385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 xml:space="preserve"> service.</w:t>
            </w:r>
          </w:p>
          <w:p w:rsidR="009B59C4" w:rsidRPr="009B59C4" w:rsidRDefault="001E3856" w:rsidP="009B59C4">
            <w:pPr>
              <w:spacing w:after="18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1E385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Therefore, it is </w:t>
            </w:r>
            <w:r w:rsidRPr="001E3856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>necessary</w:t>
            </w:r>
            <w:r w:rsidRPr="001E385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 to study how to authorize the UE for acting as the intermediate node</w:t>
            </w:r>
            <w:r w:rsidRPr="001E3856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>.</w:t>
            </w:r>
          </w:p>
        </w:tc>
      </w:tr>
    </w:tbl>
    <w:p w:rsidR="009B59C4" w:rsidRDefault="001E3856" w:rsidP="00B640A4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SA3 has proposed two candidate solutions on this issue</w:t>
      </w:r>
      <w:r w:rsidR="00D94AB6">
        <w:rPr>
          <w:rFonts w:ascii="Times New Roman" w:hAnsi="Times New Roman" w:cs="Times New Roman" w:hint="eastAsia"/>
          <w:sz w:val="20"/>
          <w:szCs w:val="20"/>
          <w:lang w:val="en-GB"/>
        </w:rPr>
        <w:t>, i.e., solution #2,</w:t>
      </w:r>
      <w:r w:rsidR="007323F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#3.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F45195">
        <w:rPr>
          <w:rFonts w:ascii="Times New Roman" w:hAnsi="Times New Roman" w:cs="Times New Roman"/>
          <w:sz w:val="20"/>
          <w:szCs w:val="20"/>
          <w:lang w:val="en-GB"/>
        </w:rPr>
        <w:t>A</w:t>
      </w:r>
      <w:r w:rsidR="00F45195">
        <w:rPr>
          <w:rFonts w:ascii="Times New Roman" w:hAnsi="Times New Roman" w:cs="Times New Roman" w:hint="eastAsia"/>
          <w:sz w:val="20"/>
          <w:szCs w:val="20"/>
          <w:lang w:val="en-GB"/>
        </w:rPr>
        <w:t>ccording to these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two solutions</w:t>
      </w:r>
      <w:r w:rsidR="007323F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</w:t>
      </w:r>
      <w:r w:rsidR="007323F6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7323F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authorization </w:t>
      </w:r>
      <w:r w:rsidR="00F45195">
        <w:rPr>
          <w:rFonts w:ascii="Times New Roman" w:hAnsi="Times New Roman" w:cs="Times New Roman" w:hint="eastAsia"/>
          <w:sz w:val="20"/>
          <w:szCs w:val="20"/>
          <w:lang w:val="en-GB"/>
        </w:rPr>
        <w:t>can be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F4519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finished by CN procedures and possible NAS </w:t>
      </w:r>
      <w:r w:rsidR="00F45195" w:rsidRPr="00F45195">
        <w:rPr>
          <w:rFonts w:ascii="Times New Roman" w:hAnsi="Times New Roman" w:cs="Times New Roman"/>
          <w:sz w:val="20"/>
          <w:szCs w:val="20"/>
          <w:lang w:val="en-GB"/>
        </w:rPr>
        <w:t>signalling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, no RAN2 impact</w:t>
      </w:r>
      <w:r w:rsidR="007323F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is identified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</w:p>
    <w:p w:rsidR="00F44CB0" w:rsidRDefault="00F44CB0" w:rsidP="00F44CB0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 w:rsidR="00C36801">
        <w:rPr>
          <w:rFonts w:ascii="Times New Roman" w:hAnsi="Times New Roman" w:cs="Times New Roman" w:hint="eastAsia"/>
          <w:b/>
          <w:sz w:val="20"/>
          <w:szCs w:val="20"/>
          <w:lang w:val="en-GB"/>
        </w:rPr>
        <w:t>8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="00F44BA1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The UE</w:t>
      </w:r>
      <w:r w:rsidR="00F45195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should be </w:t>
      </w:r>
      <w:r w:rsidR="00F45195">
        <w:rPr>
          <w:rFonts w:ascii="Times New Roman" w:hAnsi="Times New Roman" w:cs="Times New Roman"/>
          <w:b/>
          <w:sz w:val="20"/>
          <w:szCs w:val="20"/>
          <w:lang w:val="en-GB"/>
        </w:rPr>
        <w:t>authorized</w:t>
      </w:r>
      <w:r w:rsidRPr="00F44CB0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for A-IoT </w:t>
      </w:r>
      <w:r w:rsidR="00F45195">
        <w:rPr>
          <w:rFonts w:ascii="Times New Roman" w:hAnsi="Times New Roman" w:cs="Times New Roman" w:hint="eastAsia"/>
          <w:b/>
          <w:sz w:val="20"/>
          <w:szCs w:val="20"/>
          <w:lang w:val="en-GB"/>
        </w:rPr>
        <w:t>service</w:t>
      </w:r>
      <w:r w:rsidR="00F44BA1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by CN before it operates as a reader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. </w:t>
      </w:r>
      <w:r w:rsidR="00F45195">
        <w:rPr>
          <w:rFonts w:ascii="Times New Roman" w:hAnsi="Times New Roman" w:cs="Times New Roman" w:hint="eastAsia"/>
          <w:b/>
          <w:sz w:val="20"/>
          <w:szCs w:val="20"/>
          <w:lang w:val="en-GB"/>
        </w:rPr>
        <w:t>No RAN2 impact is identified</w:t>
      </w:r>
      <w:r w:rsidR="00881E0A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so far</w:t>
      </w:r>
      <w:r w:rsidR="00B83623">
        <w:rPr>
          <w:rFonts w:ascii="Times New Roman" w:hAnsi="Times New Roman" w:cs="Times New Roman" w:hint="eastAsia"/>
          <w:b/>
          <w:sz w:val="20"/>
          <w:szCs w:val="20"/>
          <w:lang w:val="en-GB"/>
        </w:rPr>
        <w:t>.</w:t>
      </w:r>
    </w:p>
    <w:p w:rsidR="00BF585D" w:rsidRPr="00BF585D" w:rsidRDefault="00BF585D" w:rsidP="005475D0">
      <w:pPr>
        <w:pStyle w:val="B10"/>
        <w:spacing w:beforeLines="100" w:before="240" w:after="0"/>
        <w:ind w:left="0" w:firstLine="0"/>
        <w:rPr>
          <w:b/>
          <w:i/>
          <w:u w:val="single"/>
        </w:rPr>
      </w:pPr>
      <w:proofErr w:type="gramStart"/>
      <w:r>
        <w:rPr>
          <w:rFonts w:hint="eastAsia"/>
          <w:b/>
          <w:i/>
          <w:u w:val="single"/>
        </w:rPr>
        <w:t>4)How</w:t>
      </w:r>
      <w:proofErr w:type="gramEnd"/>
      <w:r>
        <w:rPr>
          <w:rFonts w:hint="eastAsia"/>
          <w:b/>
          <w:i/>
          <w:u w:val="single"/>
        </w:rPr>
        <w:t xml:space="preserve"> the RAN node </w:t>
      </w:r>
      <w:r>
        <w:rPr>
          <w:b/>
          <w:i/>
          <w:u w:val="single"/>
        </w:rPr>
        <w:t>recogniz</w:t>
      </w:r>
      <w:r>
        <w:rPr>
          <w:rFonts w:hint="eastAsia"/>
          <w:b/>
          <w:i/>
          <w:u w:val="single"/>
        </w:rPr>
        <w:t>e an UE reader</w:t>
      </w:r>
    </w:p>
    <w:p w:rsidR="00460D02" w:rsidRDefault="00780FB7" w:rsidP="00952CEC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Apart from CN,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RAN node also needs to know the UE supports the capability of operating as a reader. </w:t>
      </w:r>
      <w:r w:rsidR="00B4298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For example, if </w:t>
      </w:r>
      <w:r w:rsidR="00B42988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B4298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RAN node knows the UE</w:t>
      </w:r>
      <w:r w:rsidR="00B42988">
        <w:rPr>
          <w:rFonts w:ascii="Times New Roman" w:hAnsi="Times New Roman" w:cs="Times New Roman"/>
          <w:sz w:val="20"/>
          <w:szCs w:val="20"/>
          <w:lang w:val="en-GB"/>
        </w:rPr>
        <w:t>’</w:t>
      </w:r>
      <w:r w:rsidR="00B42988">
        <w:rPr>
          <w:rFonts w:ascii="Times New Roman" w:hAnsi="Times New Roman" w:cs="Times New Roman" w:hint="eastAsia"/>
          <w:sz w:val="20"/>
          <w:szCs w:val="20"/>
          <w:lang w:val="en-GB"/>
        </w:rPr>
        <w:t>s radio capability o</w:t>
      </w:r>
      <w:r w:rsidR="00151E52">
        <w:rPr>
          <w:rFonts w:ascii="Times New Roman" w:hAnsi="Times New Roman" w:cs="Times New Roman" w:hint="eastAsia"/>
          <w:sz w:val="20"/>
          <w:szCs w:val="20"/>
          <w:lang w:val="en-GB"/>
        </w:rPr>
        <w:t>n</w:t>
      </w:r>
      <w:r w:rsidR="00B4298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the new A-IoT interface, it could </w:t>
      </w:r>
      <w:r w:rsidR="00B42988">
        <w:rPr>
          <w:rFonts w:ascii="Times New Roman" w:hAnsi="Times New Roman" w:cs="Times New Roman"/>
          <w:sz w:val="20"/>
          <w:szCs w:val="20"/>
          <w:lang w:val="en-GB"/>
        </w:rPr>
        <w:t>configure</w:t>
      </w:r>
      <w:r w:rsidR="00B4298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suitable radio resource for the UE. </w:t>
      </w:r>
      <w:r w:rsidR="00AD08C3">
        <w:rPr>
          <w:rFonts w:ascii="Times New Roman" w:hAnsi="Times New Roman" w:cs="Times New Roman"/>
          <w:sz w:val="20"/>
          <w:szCs w:val="20"/>
          <w:lang w:val="en-GB"/>
        </w:rPr>
        <w:t>H</w:t>
      </w:r>
      <w:r w:rsidR="00AD08C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ence, it is proposed that UE supports A-IoT reports its capability on A-IoT topology 2 towards RAN node. </w:t>
      </w:r>
      <w:r w:rsidR="00AD08C3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AD08C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detailed </w:t>
      </w:r>
      <w:r w:rsidR="00AD08C3" w:rsidRPr="00AD08C3">
        <w:rPr>
          <w:rFonts w:ascii="Times New Roman" w:hAnsi="Times New Roman" w:cs="Times New Roman"/>
          <w:sz w:val="20"/>
          <w:szCs w:val="20"/>
          <w:lang w:val="en-GB"/>
        </w:rPr>
        <w:t>solution can be discussed in WI phase.</w:t>
      </w:r>
    </w:p>
    <w:p w:rsidR="00F347C6" w:rsidRDefault="003A48E4" w:rsidP="00F347C6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 w:rsidR="00C36801">
        <w:rPr>
          <w:rFonts w:ascii="Times New Roman" w:hAnsi="Times New Roman" w:cs="Times New Roman" w:hint="eastAsia"/>
          <w:b/>
          <w:sz w:val="20"/>
          <w:szCs w:val="20"/>
          <w:lang w:val="en-GB"/>
        </w:rPr>
        <w:t>9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UE reports its capability on A-IoT topology 2 towards RAN node.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detailed solution can be discussed in WI phase.</w:t>
      </w:r>
    </w:p>
    <w:p w:rsidR="00EF5FF9" w:rsidRPr="004D6E98" w:rsidRDefault="00BF585D" w:rsidP="005475D0">
      <w:pPr>
        <w:pStyle w:val="B10"/>
        <w:spacing w:beforeLines="100" w:before="240" w:after="0"/>
        <w:ind w:left="0" w:firstLine="0"/>
        <w:rPr>
          <w:b/>
          <w:i/>
          <w:u w:val="single"/>
        </w:rPr>
      </w:pPr>
      <w:r>
        <w:rPr>
          <w:rFonts w:hint="eastAsia"/>
          <w:b/>
          <w:i/>
          <w:u w:val="single"/>
        </w:rPr>
        <w:t>5)</w:t>
      </w:r>
      <w:r w:rsidR="00EF5FF9">
        <w:rPr>
          <w:rFonts w:hint="eastAsia"/>
          <w:b/>
          <w:i/>
          <w:u w:val="single"/>
        </w:rPr>
        <w:t xml:space="preserve"> RRC state of UE</w:t>
      </w:r>
    </w:p>
    <w:p w:rsidR="00AF0D87" w:rsidRDefault="00FD355B" w:rsidP="00EF5FF9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Another issue is </w:t>
      </w:r>
      <w:r w:rsidR="0065591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whether </w:t>
      </w:r>
      <w:r w:rsidR="0065591D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65591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UE could be </w:t>
      </w:r>
      <w:r w:rsidR="00263869">
        <w:rPr>
          <w:rFonts w:ascii="Times New Roman" w:hAnsi="Times New Roman" w:cs="Times New Roman" w:hint="eastAsia"/>
          <w:sz w:val="20"/>
          <w:szCs w:val="20"/>
          <w:lang w:val="en-GB"/>
        </w:rPr>
        <w:t>transi</w:t>
      </w:r>
      <w:r w:rsidR="00735513">
        <w:rPr>
          <w:rFonts w:ascii="Times New Roman" w:hAnsi="Times New Roman" w:cs="Times New Roman" w:hint="eastAsia"/>
          <w:sz w:val="20"/>
          <w:szCs w:val="20"/>
          <w:lang w:val="en-GB"/>
        </w:rPr>
        <w:t>t</w:t>
      </w:r>
      <w:r w:rsidR="00263869">
        <w:rPr>
          <w:rFonts w:ascii="Times New Roman" w:hAnsi="Times New Roman" w:cs="Times New Roman" w:hint="eastAsia"/>
          <w:sz w:val="20"/>
          <w:szCs w:val="20"/>
          <w:lang w:val="en-GB"/>
        </w:rPr>
        <w:t>ed</w:t>
      </w:r>
      <w:r w:rsidR="0073551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to other</w:t>
      </w:r>
      <w:r w:rsidR="0065591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RRC state</w:t>
      </w:r>
      <w:r w:rsidR="00AF0D87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Pr="00FD355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after it is </w:t>
      </w:r>
      <w:r>
        <w:rPr>
          <w:rFonts w:ascii="Times New Roman" w:hAnsi="Times New Roman" w:cs="Times New Roman"/>
          <w:sz w:val="20"/>
          <w:szCs w:val="20"/>
          <w:lang w:val="en-GB"/>
        </w:rPr>
        <w:t>auth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orized for A-IoT service in RRC_CONNECTED</w:t>
      </w:r>
      <w:r w:rsidR="00AF0D87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  <w:r w:rsidR="0065591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760280">
        <w:rPr>
          <w:rFonts w:ascii="Times New Roman" w:hAnsi="Times New Roman" w:cs="Times New Roman"/>
          <w:sz w:val="20"/>
          <w:szCs w:val="20"/>
          <w:lang w:val="en-GB"/>
        </w:rPr>
        <w:t>I</w:t>
      </w:r>
      <w:r w:rsidR="00760280">
        <w:rPr>
          <w:rFonts w:ascii="Times New Roman" w:hAnsi="Times New Roman" w:cs="Times New Roman" w:hint="eastAsia"/>
          <w:sz w:val="20"/>
          <w:szCs w:val="20"/>
          <w:lang w:val="en-GB"/>
        </w:rPr>
        <w:t>f UE keeps RRC_CONNECTED state, the UE has NAS connection and PDU session (for UP solution), the</w:t>
      </w:r>
      <w:r w:rsidR="004E48D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A-IoT service can be performed normally. </w:t>
      </w:r>
      <w:r w:rsidR="00AF0D87">
        <w:rPr>
          <w:rFonts w:ascii="Times New Roman" w:hAnsi="Times New Roman" w:cs="Times New Roman" w:hint="eastAsia"/>
          <w:sz w:val="20"/>
          <w:szCs w:val="20"/>
          <w:lang w:val="en-GB"/>
        </w:rPr>
        <w:t>T</w:t>
      </w:r>
      <w:r w:rsidR="00AF0D87">
        <w:rPr>
          <w:rFonts w:ascii="Times New Roman" w:hAnsi="Times New Roman" w:cs="Times New Roman"/>
          <w:sz w:val="20"/>
          <w:szCs w:val="20"/>
          <w:lang w:val="en-GB"/>
        </w:rPr>
        <w:t>he</w:t>
      </w:r>
      <w:r w:rsidR="00AF0D87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discussion will be carried for RRC</w:t>
      </w:r>
      <w:r w:rsidR="004E48DD">
        <w:rPr>
          <w:rFonts w:ascii="Times New Roman" w:hAnsi="Times New Roman" w:cs="Times New Roman" w:hint="eastAsia"/>
          <w:sz w:val="20"/>
          <w:szCs w:val="20"/>
          <w:lang w:val="en-GB"/>
        </w:rPr>
        <w:t>_IDLE and RRC_INACTIVE</w:t>
      </w:r>
      <w:r w:rsidR="00AF0D87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under these two cases:</w:t>
      </w:r>
    </w:p>
    <w:p w:rsidR="00AF0D87" w:rsidRPr="00AF0D87" w:rsidRDefault="00AF0D87" w:rsidP="00926614">
      <w:pPr>
        <w:pStyle w:val="af7"/>
        <w:numPr>
          <w:ilvl w:val="0"/>
          <w:numId w:val="18"/>
        </w:numPr>
        <w:spacing w:beforeLines="50" w:before="120"/>
        <w:ind w:firstLine="400"/>
        <w:rPr>
          <w:rFonts w:ascii="Times New Roman" w:hAnsi="Times New Roman" w:cs="Times New Roman"/>
          <w:sz w:val="20"/>
        </w:rPr>
      </w:pPr>
      <w:r>
        <w:rPr>
          <w:rFonts w:ascii="Times New Roman" w:eastAsiaTheme="minorEastAsia" w:hAnsi="Times New Roman" w:cs="Times New Roman"/>
          <w:sz w:val="20"/>
        </w:rPr>
        <w:t>C</w:t>
      </w:r>
      <w:r>
        <w:rPr>
          <w:rFonts w:ascii="Times New Roman" w:eastAsiaTheme="minorEastAsia" w:hAnsi="Times New Roman" w:cs="Times New Roman" w:hint="eastAsia"/>
          <w:sz w:val="20"/>
        </w:rPr>
        <w:t xml:space="preserve">ase A: when </w:t>
      </w:r>
      <w:r>
        <w:rPr>
          <w:rFonts w:ascii="Times New Roman" w:hAnsi="Times New Roman" w:cs="Times New Roman" w:hint="eastAsia"/>
          <w:sz w:val="20"/>
        </w:rPr>
        <w:t xml:space="preserve">A-IoT service </w:t>
      </w:r>
      <w:r w:rsidR="00760280">
        <w:rPr>
          <w:rFonts w:ascii="Times New Roman" w:eastAsiaTheme="minorEastAsia" w:hAnsi="Times New Roman" w:cs="Times New Roman" w:hint="eastAsia"/>
          <w:sz w:val="20"/>
        </w:rPr>
        <w:t xml:space="preserve">request </w:t>
      </w:r>
      <w:r>
        <w:rPr>
          <w:rFonts w:ascii="Times New Roman" w:hAnsi="Times New Roman" w:cs="Times New Roman"/>
          <w:sz w:val="20"/>
        </w:rPr>
        <w:t>arriv</w:t>
      </w:r>
      <w:r>
        <w:rPr>
          <w:rFonts w:ascii="Times New Roman" w:eastAsiaTheme="minorEastAsia" w:hAnsi="Times New Roman" w:cs="Times New Roman" w:hint="eastAsia"/>
          <w:sz w:val="20"/>
        </w:rPr>
        <w:t>es</w:t>
      </w:r>
      <w:r>
        <w:rPr>
          <w:rFonts w:ascii="Times New Roman" w:hAnsi="Times New Roman" w:cs="Times New Roman" w:hint="eastAsia"/>
          <w:sz w:val="20"/>
        </w:rPr>
        <w:t xml:space="preserve"> from CN</w:t>
      </w:r>
      <w:r w:rsidR="0084230E">
        <w:rPr>
          <w:rFonts w:ascii="Times New Roman" w:eastAsiaTheme="minorEastAsia" w:hAnsi="Times New Roman" w:cs="Times New Roman" w:hint="eastAsia"/>
          <w:sz w:val="20"/>
        </w:rPr>
        <w:t>/AF</w:t>
      </w:r>
    </w:p>
    <w:p w:rsidR="00AF0D87" w:rsidRPr="00AF0D87" w:rsidRDefault="00AF0D87" w:rsidP="00926614">
      <w:pPr>
        <w:pStyle w:val="af7"/>
        <w:numPr>
          <w:ilvl w:val="0"/>
          <w:numId w:val="18"/>
        </w:numPr>
        <w:spacing w:beforeLines="50" w:before="120"/>
        <w:ind w:firstLine="400"/>
        <w:rPr>
          <w:rFonts w:ascii="Times New Roman" w:hAnsi="Times New Roman" w:cs="Times New Roman"/>
          <w:sz w:val="20"/>
        </w:rPr>
      </w:pPr>
      <w:r>
        <w:rPr>
          <w:rFonts w:ascii="Times New Roman" w:eastAsiaTheme="minorEastAsia" w:hAnsi="Times New Roman" w:cs="Times New Roman"/>
          <w:sz w:val="20"/>
        </w:rPr>
        <w:t>C</w:t>
      </w:r>
      <w:r>
        <w:rPr>
          <w:rFonts w:ascii="Times New Roman" w:eastAsiaTheme="minorEastAsia" w:hAnsi="Times New Roman" w:cs="Times New Roman" w:hint="eastAsia"/>
          <w:sz w:val="20"/>
        </w:rPr>
        <w:t xml:space="preserve">ase B: when </w:t>
      </w:r>
      <w:r>
        <w:rPr>
          <w:rFonts w:ascii="Times New Roman" w:hAnsi="Times New Roman" w:cs="Times New Roman" w:hint="eastAsia"/>
          <w:sz w:val="20"/>
        </w:rPr>
        <w:t xml:space="preserve">UE </w:t>
      </w:r>
      <w:r w:rsidR="004E48DD">
        <w:rPr>
          <w:rFonts w:ascii="Times New Roman" w:eastAsiaTheme="minorEastAsia" w:hAnsi="Times New Roman" w:cs="Times New Roman" w:hint="eastAsia"/>
          <w:sz w:val="20"/>
        </w:rPr>
        <w:t xml:space="preserve">needs to forward </w:t>
      </w:r>
      <w:r w:rsidR="004E48DD">
        <w:rPr>
          <w:rFonts w:ascii="Times New Roman" w:eastAsiaTheme="minorEastAsia" w:hAnsi="Times New Roman" w:cs="Times New Roman"/>
          <w:sz w:val="20"/>
        </w:rPr>
        <w:t>the</w:t>
      </w:r>
      <w:r w:rsidR="004E48DD">
        <w:rPr>
          <w:rFonts w:ascii="Times New Roman" w:eastAsiaTheme="minorEastAsia" w:hAnsi="Times New Roman" w:cs="Times New Roman" w:hint="eastAsia"/>
          <w:sz w:val="20"/>
        </w:rPr>
        <w:t xml:space="preserve"> </w:t>
      </w:r>
      <w:r w:rsidR="0038559C">
        <w:rPr>
          <w:rFonts w:ascii="Times New Roman" w:eastAsiaTheme="minorEastAsia" w:hAnsi="Times New Roman" w:cs="Times New Roman" w:hint="eastAsia"/>
          <w:sz w:val="20"/>
        </w:rPr>
        <w:t xml:space="preserve">received </w:t>
      </w:r>
      <w:r w:rsidR="004E48DD">
        <w:rPr>
          <w:rFonts w:ascii="Times New Roman" w:eastAsiaTheme="minorEastAsia" w:hAnsi="Times New Roman" w:cs="Times New Roman" w:hint="eastAsia"/>
          <w:sz w:val="20"/>
        </w:rPr>
        <w:t>device data towards CN</w:t>
      </w:r>
      <w:r w:rsidR="0084230E">
        <w:rPr>
          <w:rFonts w:ascii="Times New Roman" w:eastAsiaTheme="minorEastAsia" w:hAnsi="Times New Roman" w:cs="Times New Roman" w:hint="eastAsia"/>
          <w:sz w:val="20"/>
        </w:rPr>
        <w:t>/AF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1951"/>
        <w:gridCol w:w="3952"/>
        <w:gridCol w:w="3952"/>
      </w:tblGrid>
      <w:tr w:rsidR="0060016E" w:rsidTr="008F4437">
        <w:tc>
          <w:tcPr>
            <w:tcW w:w="1951" w:type="dxa"/>
            <w:shd w:val="clear" w:color="auto" w:fill="4472C4" w:themeFill="accent1"/>
          </w:tcPr>
          <w:p w:rsidR="0060016E" w:rsidRPr="0060016E" w:rsidRDefault="0060016E" w:rsidP="008F4437">
            <w:pPr>
              <w:spacing w:beforeLines="50" w:before="120"/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>RRC state of UE</w:t>
            </w:r>
          </w:p>
        </w:tc>
        <w:tc>
          <w:tcPr>
            <w:tcW w:w="3952" w:type="dxa"/>
            <w:shd w:val="clear" w:color="auto" w:fill="4472C4" w:themeFill="accent1"/>
          </w:tcPr>
          <w:p w:rsidR="0060016E" w:rsidRPr="0084230E" w:rsidRDefault="006A5DF6" w:rsidP="006A5DF6">
            <w:pPr>
              <w:spacing w:beforeLines="50" w:before="120"/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Case A: </w:t>
            </w:r>
            <w:r w:rsidR="00AF0D87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when </w:t>
            </w:r>
            <w:r w:rsidR="00AF0D87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A-IoT service </w:t>
            </w:r>
            <w:r w:rsidR="00760280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request </w:t>
            </w:r>
            <w:r w:rsidR="00AF0D8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arriv</w:t>
            </w:r>
            <w:r w:rsidR="00AF0D87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>es</w:t>
            </w:r>
            <w:r w:rsidR="00AF0D87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 from CN</w:t>
            </w:r>
            <w:r w:rsidR="0084230E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>/AF</w:t>
            </w:r>
          </w:p>
        </w:tc>
        <w:tc>
          <w:tcPr>
            <w:tcW w:w="3952" w:type="dxa"/>
            <w:shd w:val="clear" w:color="auto" w:fill="4472C4" w:themeFill="accent1"/>
          </w:tcPr>
          <w:p w:rsidR="0060016E" w:rsidRPr="0060016E" w:rsidRDefault="006A5DF6" w:rsidP="006A5DF6">
            <w:pPr>
              <w:spacing w:beforeLines="50" w:before="120"/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Case B: </w:t>
            </w:r>
            <w:r w:rsidR="004E48DD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when </w:t>
            </w:r>
            <w:r w:rsidR="004E48DD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UE </w:t>
            </w:r>
            <w:r w:rsidR="004E48DD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needs to forward </w:t>
            </w:r>
            <w:r w:rsidR="004E48DD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the</w:t>
            </w:r>
            <w:r w:rsidR="004E48DD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 </w:t>
            </w:r>
            <w:r w:rsidR="0038559C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received </w:t>
            </w:r>
            <w:r w:rsidR="004E48DD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>device data towards CN</w:t>
            </w:r>
            <w:r w:rsidR="0084230E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>/AF</w:t>
            </w:r>
          </w:p>
        </w:tc>
      </w:tr>
      <w:tr w:rsidR="0060016E" w:rsidTr="008F4437">
        <w:tc>
          <w:tcPr>
            <w:tcW w:w="1951" w:type="dxa"/>
          </w:tcPr>
          <w:p w:rsidR="0060016E" w:rsidRDefault="0060016E" w:rsidP="00EF5FF9">
            <w:pPr>
              <w:spacing w:beforeLines="50" w:before="1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0269A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lastRenderedPageBreak/>
              <w:t>RRC_I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>NACTIVE</w:t>
            </w:r>
          </w:p>
        </w:tc>
        <w:tc>
          <w:tcPr>
            <w:tcW w:w="3952" w:type="dxa"/>
          </w:tcPr>
          <w:p w:rsidR="0060016E" w:rsidRPr="00AF6C3E" w:rsidRDefault="00AF6C3E" w:rsidP="00C04784">
            <w:pPr>
              <w:spacing w:beforeLines="50" w:before="120"/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The </w:t>
            </w:r>
            <w:r w:rsidR="004C0EB6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>RAN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 paging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the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 UE into RRC_CONNECTED state or send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the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 </w:t>
            </w:r>
            <w:r w:rsidR="004E48DD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A-IoT service 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>request to UE via SDT</w:t>
            </w:r>
            <w:r w:rsidR="00C04784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 procedure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>.</w:t>
            </w:r>
          </w:p>
        </w:tc>
        <w:tc>
          <w:tcPr>
            <w:tcW w:w="3952" w:type="dxa"/>
          </w:tcPr>
          <w:p w:rsidR="0060016E" w:rsidRPr="00AF6C3E" w:rsidRDefault="00AF6C3E" w:rsidP="00D42661">
            <w:pPr>
              <w:spacing w:beforeLines="50" w:before="120"/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>The UE</w:t>
            </w:r>
            <w:r w:rsidR="00D42661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 </w:t>
            </w:r>
            <w:r w:rsidR="007819F6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>resumes to RRC_CONNECTED</w:t>
            </w:r>
            <w:r w:rsidR="004C0EB6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 firstly</w:t>
            </w:r>
            <w:r w:rsidR="007819F6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 or</w:t>
            </w:r>
            <w:r w:rsidR="004C0EB6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 send </w:t>
            </w:r>
            <w:r w:rsidR="004C0EB6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the</w:t>
            </w:r>
            <w:r w:rsidR="004C0EB6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 received device data</w:t>
            </w:r>
            <w:r w:rsidR="007819F6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 via SDT procedure.</w:t>
            </w:r>
          </w:p>
        </w:tc>
      </w:tr>
      <w:tr w:rsidR="0060016E" w:rsidTr="008F4437">
        <w:tc>
          <w:tcPr>
            <w:tcW w:w="1951" w:type="dxa"/>
          </w:tcPr>
          <w:p w:rsidR="0060016E" w:rsidRDefault="0060016E" w:rsidP="00EF5FF9">
            <w:pPr>
              <w:spacing w:beforeLines="50" w:before="1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0269A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RRC_IDLE</w:t>
            </w:r>
          </w:p>
        </w:tc>
        <w:tc>
          <w:tcPr>
            <w:tcW w:w="3952" w:type="dxa"/>
          </w:tcPr>
          <w:p w:rsidR="0060016E" w:rsidRDefault="007819F6" w:rsidP="00C04784">
            <w:pPr>
              <w:spacing w:beforeLines="50" w:before="1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The </w:t>
            </w:r>
            <w:r w:rsidR="004C0EB6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>CN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 paging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the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 UE into RRC_CONNECTED state, and</w:t>
            </w:r>
            <w:r w:rsidR="004C0EB6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 establish NAS connection and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 PDU session</w:t>
            </w:r>
            <w:r w:rsidR="004C0EB6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 (for UP solution)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>.</w:t>
            </w:r>
          </w:p>
        </w:tc>
        <w:tc>
          <w:tcPr>
            <w:tcW w:w="3952" w:type="dxa"/>
          </w:tcPr>
          <w:p w:rsidR="008F4437" w:rsidRPr="006330D5" w:rsidRDefault="00B4127C" w:rsidP="00EF5FF9">
            <w:pPr>
              <w:spacing w:beforeLines="50" w:before="120"/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>T</w:t>
            </w:r>
            <w:r w:rsidR="004C0EB6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he</w:t>
            </w:r>
            <w:r w:rsidR="004C0EB6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 UE setup RRC connection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, NAS connection and establish PDU session for A-IoT service (PDU session only for UP solution), </w:t>
            </w:r>
            <w:r w:rsidR="004C0EB6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and forward </w:t>
            </w:r>
            <w:r w:rsidR="004C0EB6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the</w:t>
            </w:r>
            <w:r w:rsidR="004C0EB6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 received device data towards CN</w:t>
            </w:r>
            <w:r w:rsidR="00C04784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>/AF</w:t>
            </w:r>
            <w:r w:rsidR="004C0EB6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>.</w:t>
            </w:r>
          </w:p>
        </w:tc>
      </w:tr>
    </w:tbl>
    <w:p w:rsidR="001836EE" w:rsidRDefault="00B4127C" w:rsidP="00EF5FF9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 w:rsidRPr="00B4127C">
        <w:rPr>
          <w:rFonts w:ascii="Times New Roman" w:hAnsi="Times New Roman" w:cs="Times New Roman"/>
          <w:sz w:val="20"/>
          <w:szCs w:val="20"/>
          <w:lang w:val="en-GB"/>
        </w:rPr>
        <w:t xml:space="preserve">It is worth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noting</w:t>
      </w:r>
      <w:r w:rsidRPr="00B4127C">
        <w:rPr>
          <w:rFonts w:ascii="Times New Roman" w:hAnsi="Times New Roman" w:cs="Times New Roman"/>
          <w:sz w:val="20"/>
          <w:szCs w:val="20"/>
          <w:lang w:val="en-GB"/>
        </w:rPr>
        <w:t xml:space="preserve"> that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if UE is in RRC_IDLE state under case B, the CN will release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context of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A-IoT service for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UE. </w:t>
      </w:r>
      <w:r>
        <w:rPr>
          <w:rFonts w:ascii="Times New Roman" w:hAnsi="Times New Roman" w:cs="Times New Roman"/>
          <w:sz w:val="20"/>
          <w:szCs w:val="20"/>
          <w:lang w:val="en-GB"/>
        </w:rPr>
        <w:t>W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hen UE </w:t>
      </w:r>
      <w:r>
        <w:rPr>
          <w:rFonts w:ascii="Times New Roman" w:hAnsi="Times New Roman" w:cs="Times New Roman"/>
          <w:sz w:val="20"/>
          <w:szCs w:val="20"/>
          <w:lang w:val="en-GB"/>
        </w:rPr>
        <w:t>re-establish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NAS connection and/or PDU session, </w:t>
      </w:r>
      <w:r w:rsidR="00C04784">
        <w:rPr>
          <w:rFonts w:ascii="Times New Roman" w:hAnsi="Times New Roman" w:cs="Times New Roman" w:hint="eastAsia"/>
          <w:sz w:val="20"/>
          <w:szCs w:val="20"/>
          <w:lang w:val="en-GB"/>
        </w:rPr>
        <w:t>it is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not sure </w:t>
      </w:r>
      <w:r w:rsidR="00C0478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that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whether the CN/AF could recognize the response is </w:t>
      </w:r>
      <w:r w:rsidR="001B6D8D">
        <w:rPr>
          <w:rFonts w:ascii="Times New Roman" w:hAnsi="Times New Roman" w:cs="Times New Roman" w:hint="eastAsia"/>
          <w:sz w:val="20"/>
          <w:szCs w:val="20"/>
          <w:lang w:val="en-GB"/>
        </w:rPr>
        <w:t>related to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>which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A-IoT service. This issue should be determined by </w:t>
      </w:r>
      <w:r w:rsidR="001B6D8D">
        <w:rPr>
          <w:rFonts w:ascii="Times New Roman" w:hAnsi="Times New Roman" w:cs="Times New Roman" w:hint="eastAsia"/>
          <w:sz w:val="20"/>
          <w:szCs w:val="20"/>
          <w:lang w:val="en-GB"/>
        </w:rPr>
        <w:t>SA2.</w:t>
      </w:r>
    </w:p>
    <w:p w:rsidR="001836EE" w:rsidRDefault="001836EE" w:rsidP="00EF5FF9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Even if </w:t>
      </w:r>
      <w:r>
        <w:rPr>
          <w:rFonts w:ascii="Times New Roman" w:hAnsi="Times New Roman" w:cs="Times New Roman"/>
          <w:sz w:val="20"/>
          <w:szCs w:val="20"/>
          <w:lang w:val="en-GB"/>
        </w:rPr>
        <w:t>th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is issue is solvable by SA2, this procedure will bring </w:t>
      </w:r>
      <w:r w:rsidR="00A965C4" w:rsidRPr="00A965C4">
        <w:rPr>
          <w:rFonts w:ascii="Times New Roman" w:hAnsi="Times New Roman" w:cs="Times New Roman"/>
          <w:sz w:val="20"/>
          <w:szCs w:val="20"/>
          <w:lang w:val="en-GB"/>
        </w:rPr>
        <w:t>significant</w:t>
      </w:r>
      <w:r w:rsidR="00A965C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>signalling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overhead for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UE, which is not benefit for power saving. </w:t>
      </w:r>
      <w:r>
        <w:rPr>
          <w:rFonts w:ascii="Times New Roman" w:hAnsi="Times New Roman" w:cs="Times New Roman"/>
          <w:sz w:val="20"/>
          <w:szCs w:val="20"/>
          <w:lang w:val="en-GB"/>
        </w:rPr>
        <w:t>H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ence, </w:t>
      </w:r>
      <w:r w:rsidR="00A965C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we propose </w:t>
      </w:r>
      <w:r w:rsidR="00A965C4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A965C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UE is not released to RRC_IDLE when performing operations in </w:t>
      </w:r>
      <w:r w:rsidR="00A965C4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A965C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new A-IoT interface. </w:t>
      </w:r>
      <w:r w:rsidR="00D94AB6">
        <w:rPr>
          <w:rFonts w:ascii="Times New Roman" w:hAnsi="Times New Roman" w:cs="Times New Roman" w:hint="eastAsia"/>
          <w:sz w:val="20"/>
          <w:szCs w:val="20"/>
          <w:lang w:val="en-GB"/>
        </w:rPr>
        <w:t>Considering the</w:t>
      </w:r>
      <w:r w:rsidR="00A965C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D94AB6">
        <w:rPr>
          <w:rFonts w:ascii="Times New Roman" w:hAnsi="Times New Roman" w:cs="Times New Roman" w:hint="eastAsia"/>
          <w:sz w:val="20"/>
          <w:szCs w:val="20"/>
          <w:lang w:val="en-GB"/>
        </w:rPr>
        <w:t>gNB</w:t>
      </w:r>
      <w:r w:rsidR="00A965C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could estimate </w:t>
      </w:r>
      <w:r w:rsidR="00A965C4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A965C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end of A-IoT service by some assistance information, e.g., </w:t>
      </w:r>
      <w:r w:rsidR="00A965C4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A965C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end time of the A-IoT </w:t>
      </w:r>
      <w:r w:rsidR="00A965C4">
        <w:rPr>
          <w:rFonts w:ascii="Times New Roman" w:hAnsi="Times New Roman" w:cs="Times New Roman"/>
          <w:sz w:val="20"/>
          <w:szCs w:val="20"/>
          <w:lang w:val="en-GB"/>
        </w:rPr>
        <w:t>resourc</w:t>
      </w:r>
      <w:r w:rsidR="00A965C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e configured for </w:t>
      </w:r>
      <w:r w:rsidR="00A965C4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A965C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UE reader</w:t>
      </w:r>
      <w:r w:rsidR="00D94AB6">
        <w:rPr>
          <w:rFonts w:ascii="Times New Roman" w:hAnsi="Times New Roman" w:cs="Times New Roman" w:hint="eastAsia"/>
          <w:sz w:val="20"/>
          <w:szCs w:val="20"/>
          <w:lang w:val="en-GB"/>
        </w:rPr>
        <w:t>,</w:t>
      </w:r>
      <w:r w:rsidR="00A965C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additional stage</w:t>
      </w:r>
      <w:r w:rsidR="00336941">
        <w:rPr>
          <w:rFonts w:ascii="Times New Roman" w:hAnsi="Times New Roman" w:cs="Times New Roman" w:hint="eastAsia"/>
          <w:sz w:val="20"/>
          <w:szCs w:val="20"/>
          <w:lang w:val="en-GB"/>
        </w:rPr>
        <w:t>-</w:t>
      </w:r>
      <w:r w:rsidR="00D94AB6">
        <w:rPr>
          <w:rFonts w:ascii="Times New Roman" w:hAnsi="Times New Roman" w:cs="Times New Roman" w:hint="eastAsia"/>
          <w:sz w:val="20"/>
          <w:szCs w:val="20"/>
          <w:lang w:val="en-GB"/>
        </w:rPr>
        <w:t>3 impact may not need</w:t>
      </w:r>
      <w:r w:rsidR="00A965C4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</w:p>
    <w:p w:rsidR="001836EE" w:rsidRDefault="003A48E4" w:rsidP="001836EE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 w:rsidR="00C36801">
        <w:rPr>
          <w:rFonts w:ascii="Times New Roman" w:hAnsi="Times New Roman" w:cs="Times New Roman" w:hint="eastAsia"/>
          <w:b/>
          <w:sz w:val="20"/>
          <w:szCs w:val="20"/>
          <w:lang w:val="en-GB"/>
        </w:rPr>
        <w:t>10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T</w:t>
      </w:r>
      <w:r w:rsidRPr="00A965C4">
        <w:rPr>
          <w:rFonts w:ascii="Times New Roman" w:hAnsi="Times New Roman" w:cs="Times New Roman"/>
          <w:b/>
          <w:sz w:val="20"/>
          <w:szCs w:val="20"/>
          <w:lang w:val="en-GB"/>
        </w:rPr>
        <w:t>he UE is not released to RRC_IDLE when performing operations in the new A-IoT interface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. A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dditional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stage-3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impact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on </w:t>
      </w:r>
      <w:proofErr w:type="spellStart"/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Uu</w:t>
      </w:r>
      <w:proofErr w:type="spellEnd"/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is not needed.</w:t>
      </w:r>
    </w:p>
    <w:p w:rsidR="00FD0472" w:rsidRPr="004D6E98" w:rsidRDefault="00BF585D" w:rsidP="005475D0">
      <w:pPr>
        <w:pStyle w:val="B10"/>
        <w:spacing w:beforeLines="100" w:before="240" w:after="0"/>
        <w:ind w:left="0" w:firstLine="0"/>
        <w:rPr>
          <w:b/>
          <w:i/>
          <w:u w:val="single"/>
        </w:rPr>
      </w:pPr>
      <w:bookmarkStart w:id="26" w:name="OLE_LINK29"/>
      <w:bookmarkStart w:id="27" w:name="OLE_LINK31"/>
      <w:r>
        <w:rPr>
          <w:rFonts w:hint="eastAsia"/>
          <w:b/>
          <w:i/>
          <w:u w:val="single"/>
        </w:rPr>
        <w:t>6)</w:t>
      </w:r>
      <w:r w:rsidR="00351A45">
        <w:rPr>
          <w:rFonts w:hint="eastAsia"/>
          <w:b/>
          <w:i/>
          <w:u w:val="single"/>
        </w:rPr>
        <w:t xml:space="preserve"> UE</w:t>
      </w:r>
      <w:r w:rsidR="00365303">
        <w:rPr>
          <w:rFonts w:hint="eastAsia"/>
          <w:b/>
          <w:i/>
          <w:u w:val="single"/>
        </w:rPr>
        <w:t xml:space="preserve"> mobility in topology 2</w:t>
      </w:r>
    </w:p>
    <w:bookmarkEnd w:id="26"/>
    <w:bookmarkEnd w:id="27"/>
    <w:p w:rsidR="003B3A3B" w:rsidRDefault="00032389" w:rsidP="00952CEC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M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obility </w:t>
      </w:r>
      <w:r w:rsidR="004E45D2">
        <w:rPr>
          <w:rFonts w:ascii="Times New Roman" w:hAnsi="Times New Roman" w:cs="Times New Roman"/>
          <w:sz w:val="20"/>
          <w:szCs w:val="20"/>
          <w:lang w:val="en-GB"/>
        </w:rPr>
        <w:t>management</w:t>
      </w:r>
      <w:r w:rsidR="004E45D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is a key feature for NR</w:t>
      </w:r>
      <w:r w:rsidR="004E45D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. </w:t>
      </w:r>
      <w:r w:rsidR="004E45D2">
        <w:rPr>
          <w:rFonts w:ascii="Times New Roman" w:hAnsi="Times New Roman" w:cs="Times New Roman"/>
          <w:sz w:val="20"/>
          <w:szCs w:val="20"/>
          <w:lang w:val="en-GB"/>
        </w:rPr>
        <w:t>F</w:t>
      </w:r>
      <w:r w:rsidR="004E45D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or the UE operating as a reader in topology 2, the issue is whether we need to consider </w:t>
      </w:r>
      <w:r w:rsidR="004E45D2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4E45D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mobility of UE and the impact it brings. </w:t>
      </w:r>
      <w:r w:rsidR="003B3A3B">
        <w:rPr>
          <w:rFonts w:ascii="Times New Roman" w:hAnsi="Times New Roman" w:cs="Times New Roman"/>
          <w:sz w:val="20"/>
          <w:szCs w:val="20"/>
          <w:lang w:val="en-GB"/>
        </w:rPr>
        <w:t>I</w:t>
      </w:r>
      <w:r w:rsidR="003B3A3B">
        <w:rPr>
          <w:rFonts w:ascii="Times New Roman" w:hAnsi="Times New Roman" w:cs="Times New Roman" w:hint="eastAsia"/>
          <w:sz w:val="20"/>
          <w:szCs w:val="20"/>
          <w:lang w:val="en-GB"/>
        </w:rPr>
        <w:t>f UE is moveable, the possible impacts are analyzed as following:</w:t>
      </w:r>
    </w:p>
    <w:p w:rsidR="00E32ABB" w:rsidRPr="00E32ABB" w:rsidRDefault="00B012A7" w:rsidP="00926614">
      <w:pPr>
        <w:pStyle w:val="af7"/>
        <w:numPr>
          <w:ilvl w:val="0"/>
          <w:numId w:val="18"/>
        </w:numPr>
        <w:spacing w:beforeLines="50" w:before="120"/>
        <w:ind w:firstLine="40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I</w:t>
      </w:r>
      <w:r>
        <w:rPr>
          <w:rFonts w:ascii="Times New Roman" w:hAnsi="Times New Roman" w:cs="Times New Roman" w:hint="eastAsia"/>
          <w:sz w:val="20"/>
        </w:rPr>
        <w:t xml:space="preserve">f </w:t>
      </w:r>
      <w:r>
        <w:rPr>
          <w:rFonts w:ascii="Times New Roman" w:hAnsi="Times New Roman" w:cs="Times New Roman"/>
          <w:sz w:val="20"/>
        </w:rPr>
        <w:t>the</w:t>
      </w:r>
      <w:r>
        <w:rPr>
          <w:rFonts w:ascii="Times New Roman" w:hAnsi="Times New Roman" w:cs="Times New Roman" w:hint="eastAsia"/>
          <w:sz w:val="20"/>
        </w:rPr>
        <w:t xml:space="preserve"> UE </w:t>
      </w:r>
      <w:r w:rsidR="00C04784">
        <w:rPr>
          <w:rFonts w:ascii="Times New Roman" w:eastAsiaTheme="minorEastAsia" w:hAnsi="Times New Roman" w:cs="Times New Roman" w:hint="eastAsia"/>
          <w:sz w:val="20"/>
        </w:rPr>
        <w:t xml:space="preserve">reader </w:t>
      </w:r>
      <w:r>
        <w:rPr>
          <w:rFonts w:ascii="Times New Roman" w:hAnsi="Times New Roman" w:cs="Times New Roman" w:hint="eastAsia"/>
          <w:sz w:val="20"/>
        </w:rPr>
        <w:t>move</w:t>
      </w:r>
      <w:r>
        <w:rPr>
          <w:rFonts w:ascii="Times New Roman" w:eastAsiaTheme="minorEastAsia" w:hAnsi="Times New Roman" w:cs="Times New Roman" w:hint="eastAsia"/>
          <w:sz w:val="20"/>
        </w:rPr>
        <w:t>s</w:t>
      </w:r>
      <w:r>
        <w:rPr>
          <w:rFonts w:ascii="Times New Roman" w:hAnsi="Times New Roman" w:cs="Times New Roman" w:hint="eastAsia"/>
          <w:sz w:val="20"/>
        </w:rPr>
        <w:t xml:space="preserve"> when performing A-IoT service</w:t>
      </w:r>
      <w:r>
        <w:rPr>
          <w:rFonts w:ascii="Times New Roman" w:eastAsiaTheme="minorEastAsia" w:hAnsi="Times New Roman" w:cs="Times New Roman" w:hint="eastAsia"/>
          <w:sz w:val="20"/>
        </w:rPr>
        <w:t>, t</w:t>
      </w:r>
      <w:r w:rsidR="003B3A3B">
        <w:rPr>
          <w:rFonts w:ascii="Times New Roman" w:eastAsiaTheme="minorEastAsia" w:hAnsi="Times New Roman" w:cs="Times New Roman" w:hint="eastAsia"/>
          <w:sz w:val="20"/>
        </w:rPr>
        <w:t xml:space="preserve">ransmission failure </w:t>
      </w:r>
      <w:r w:rsidR="00E32ABB">
        <w:rPr>
          <w:rFonts w:ascii="Times New Roman" w:eastAsiaTheme="minorEastAsia" w:hAnsi="Times New Roman" w:cs="Times New Roman" w:hint="eastAsia"/>
          <w:sz w:val="20"/>
        </w:rPr>
        <w:t xml:space="preserve">between UE reader and A-IoT device may occur, </w:t>
      </w:r>
      <w:r w:rsidR="00E32ABB">
        <w:rPr>
          <w:rFonts w:ascii="Times New Roman" w:eastAsiaTheme="minorEastAsia" w:hAnsi="Times New Roman" w:cs="Times New Roman"/>
          <w:sz w:val="20"/>
        </w:rPr>
        <w:t>because</w:t>
      </w:r>
      <w:r w:rsidR="00E32ABB">
        <w:rPr>
          <w:rFonts w:ascii="Times New Roman" w:eastAsiaTheme="minorEastAsia" w:hAnsi="Times New Roman" w:cs="Times New Roman" w:hint="eastAsia"/>
          <w:sz w:val="20"/>
        </w:rPr>
        <w:t xml:space="preserve"> the channel condition of</w:t>
      </w:r>
      <w:r w:rsidR="003B3A3B">
        <w:rPr>
          <w:rFonts w:ascii="Times New Roman" w:eastAsiaTheme="minorEastAsia" w:hAnsi="Times New Roman" w:cs="Times New Roman" w:hint="eastAsia"/>
          <w:sz w:val="20"/>
        </w:rPr>
        <w:t xml:space="preserve"> the</w:t>
      </w:r>
      <w:r w:rsidR="003B3A3B" w:rsidRPr="003B3A3B">
        <w:rPr>
          <w:rFonts w:ascii="Times New Roman" w:hAnsi="Times New Roman" w:cs="Times New Roman" w:hint="eastAsia"/>
          <w:sz w:val="20"/>
        </w:rPr>
        <w:t xml:space="preserve"> new A-IoT interface</w:t>
      </w:r>
      <w:r w:rsidR="00E32ABB">
        <w:rPr>
          <w:rFonts w:ascii="Times New Roman" w:eastAsiaTheme="minorEastAsia" w:hAnsi="Times New Roman" w:cs="Times New Roman" w:hint="eastAsia"/>
          <w:sz w:val="20"/>
        </w:rPr>
        <w:t xml:space="preserve"> may change with the movement of UE. This may cause </w:t>
      </w:r>
      <w:r w:rsidR="00E32ABB">
        <w:rPr>
          <w:rFonts w:ascii="Times New Roman" w:eastAsiaTheme="minorEastAsia" w:hAnsi="Times New Roman" w:cs="Times New Roman"/>
          <w:sz w:val="20"/>
        </w:rPr>
        <w:t>inventory</w:t>
      </w:r>
      <w:r w:rsidR="00E32ABB">
        <w:rPr>
          <w:rFonts w:ascii="Times New Roman" w:eastAsiaTheme="minorEastAsia" w:hAnsi="Times New Roman" w:cs="Times New Roman" w:hint="eastAsia"/>
          <w:sz w:val="20"/>
        </w:rPr>
        <w:t>/command failure of some devices.</w:t>
      </w:r>
    </w:p>
    <w:p w:rsidR="003B3A3B" w:rsidRPr="00E32ABB" w:rsidRDefault="00B012A7" w:rsidP="00926614">
      <w:pPr>
        <w:pStyle w:val="af7"/>
        <w:numPr>
          <w:ilvl w:val="0"/>
          <w:numId w:val="18"/>
        </w:numPr>
        <w:spacing w:beforeLines="50" w:before="120"/>
        <w:ind w:firstLine="40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I</w:t>
      </w:r>
      <w:r>
        <w:rPr>
          <w:rFonts w:ascii="Times New Roman" w:hAnsi="Times New Roman" w:cs="Times New Roman" w:hint="eastAsia"/>
          <w:sz w:val="20"/>
        </w:rPr>
        <w:t xml:space="preserve">f </w:t>
      </w:r>
      <w:r>
        <w:rPr>
          <w:rFonts w:ascii="Times New Roman" w:hAnsi="Times New Roman" w:cs="Times New Roman"/>
          <w:sz w:val="20"/>
        </w:rPr>
        <w:t>the</w:t>
      </w:r>
      <w:r>
        <w:rPr>
          <w:rFonts w:ascii="Times New Roman" w:hAnsi="Times New Roman" w:cs="Times New Roman" w:hint="eastAsia"/>
          <w:sz w:val="20"/>
        </w:rPr>
        <w:t xml:space="preserve"> UE </w:t>
      </w:r>
      <w:r w:rsidR="00C04784">
        <w:rPr>
          <w:rFonts w:ascii="Times New Roman" w:eastAsiaTheme="minorEastAsia" w:hAnsi="Times New Roman" w:cs="Times New Roman" w:hint="eastAsia"/>
          <w:sz w:val="20"/>
        </w:rPr>
        <w:t xml:space="preserve">reader </w:t>
      </w:r>
      <w:r>
        <w:rPr>
          <w:rFonts w:ascii="Times New Roman" w:hAnsi="Times New Roman" w:cs="Times New Roman" w:hint="eastAsia"/>
          <w:sz w:val="20"/>
        </w:rPr>
        <w:t>move</w:t>
      </w:r>
      <w:r>
        <w:rPr>
          <w:rFonts w:ascii="Times New Roman" w:eastAsiaTheme="minorEastAsia" w:hAnsi="Times New Roman" w:cs="Times New Roman" w:hint="eastAsia"/>
          <w:sz w:val="20"/>
        </w:rPr>
        <w:t>s</w:t>
      </w:r>
      <w:r>
        <w:rPr>
          <w:rFonts w:ascii="Times New Roman" w:hAnsi="Times New Roman" w:cs="Times New Roman" w:hint="eastAsia"/>
          <w:sz w:val="20"/>
        </w:rPr>
        <w:t xml:space="preserve"> </w:t>
      </w:r>
      <w:r w:rsidR="0084735D">
        <w:rPr>
          <w:rFonts w:ascii="Times New Roman" w:eastAsiaTheme="minorEastAsia" w:hAnsi="Times New Roman" w:cs="Times New Roman" w:hint="eastAsia"/>
          <w:sz w:val="20"/>
        </w:rPr>
        <w:t>and handover/cell reselection occurs</w:t>
      </w:r>
      <w:r w:rsidR="0084735D">
        <w:rPr>
          <w:rFonts w:ascii="Times New Roman" w:hAnsi="Times New Roman" w:cs="Times New Roman" w:hint="eastAsia"/>
          <w:sz w:val="20"/>
        </w:rPr>
        <w:t xml:space="preserve"> </w:t>
      </w:r>
      <w:r>
        <w:rPr>
          <w:rFonts w:ascii="Times New Roman" w:hAnsi="Times New Roman" w:cs="Times New Roman" w:hint="eastAsia"/>
          <w:sz w:val="20"/>
        </w:rPr>
        <w:t>when performing A-IoT service</w:t>
      </w:r>
      <w:r w:rsidR="00E32ABB">
        <w:rPr>
          <w:rFonts w:ascii="Times New Roman" w:eastAsiaTheme="minorEastAsia" w:hAnsi="Times New Roman" w:cs="Times New Roman" w:hint="eastAsia"/>
          <w:sz w:val="20"/>
        </w:rPr>
        <w:t xml:space="preserve">, </w:t>
      </w:r>
      <w:r w:rsidR="00E32ABB">
        <w:rPr>
          <w:rFonts w:ascii="Times New Roman" w:eastAsiaTheme="minorEastAsia" w:hAnsi="Times New Roman" w:cs="Times New Roman"/>
          <w:sz w:val="20"/>
        </w:rPr>
        <w:t>the</w:t>
      </w:r>
      <w:r w:rsidR="00E32ABB">
        <w:rPr>
          <w:rFonts w:ascii="Times New Roman" w:eastAsiaTheme="minorEastAsia" w:hAnsi="Times New Roman" w:cs="Times New Roman" w:hint="eastAsia"/>
          <w:sz w:val="20"/>
        </w:rPr>
        <w:t xml:space="preserve"> radio resource configured by source cell should be invalid, and </w:t>
      </w:r>
      <w:r w:rsidR="00E32ABB">
        <w:rPr>
          <w:rFonts w:ascii="Times New Roman" w:eastAsiaTheme="minorEastAsia" w:hAnsi="Times New Roman" w:cs="Times New Roman"/>
          <w:sz w:val="20"/>
        </w:rPr>
        <w:t>the</w:t>
      </w:r>
      <w:r w:rsidR="00E32ABB">
        <w:rPr>
          <w:rFonts w:ascii="Times New Roman" w:eastAsiaTheme="minorEastAsia" w:hAnsi="Times New Roman" w:cs="Times New Roman" w:hint="eastAsia"/>
          <w:sz w:val="20"/>
        </w:rPr>
        <w:t xml:space="preserve"> UE needs to obtain new resource of </w:t>
      </w:r>
      <w:r w:rsidR="00E32ABB">
        <w:rPr>
          <w:rFonts w:ascii="Times New Roman" w:eastAsiaTheme="minorEastAsia" w:hAnsi="Times New Roman" w:cs="Times New Roman"/>
          <w:sz w:val="20"/>
        </w:rPr>
        <w:t>the</w:t>
      </w:r>
      <w:r w:rsidR="00E32ABB">
        <w:rPr>
          <w:rFonts w:ascii="Times New Roman" w:eastAsiaTheme="minorEastAsia" w:hAnsi="Times New Roman" w:cs="Times New Roman" w:hint="eastAsia"/>
          <w:sz w:val="20"/>
        </w:rPr>
        <w:t xml:space="preserve"> current serving cell. </w:t>
      </w:r>
      <w:r w:rsidR="005447AE">
        <w:rPr>
          <w:rFonts w:ascii="Times New Roman" w:eastAsiaTheme="minorEastAsia" w:hAnsi="Times New Roman" w:cs="Times New Roman" w:hint="eastAsia"/>
          <w:sz w:val="20"/>
        </w:rPr>
        <w:t>In this situation, h</w:t>
      </w:r>
      <w:r w:rsidR="00E32ABB">
        <w:rPr>
          <w:rFonts w:ascii="Times New Roman" w:eastAsiaTheme="minorEastAsia" w:hAnsi="Times New Roman" w:cs="Times New Roman" w:hint="eastAsia"/>
          <w:sz w:val="20"/>
        </w:rPr>
        <w:t xml:space="preserve">ow to continue the ongoing inventory/command procedure in </w:t>
      </w:r>
      <w:r w:rsidR="00E32ABB">
        <w:rPr>
          <w:rFonts w:ascii="Times New Roman" w:eastAsiaTheme="minorEastAsia" w:hAnsi="Times New Roman" w:cs="Times New Roman"/>
          <w:sz w:val="20"/>
        </w:rPr>
        <w:t>the</w:t>
      </w:r>
      <w:r w:rsidR="00E32ABB">
        <w:rPr>
          <w:rFonts w:ascii="Times New Roman" w:eastAsiaTheme="minorEastAsia" w:hAnsi="Times New Roman" w:cs="Times New Roman" w:hint="eastAsia"/>
          <w:sz w:val="20"/>
        </w:rPr>
        <w:t xml:space="preserve"> new A-IoT interface need</w:t>
      </w:r>
      <w:r w:rsidR="005447AE">
        <w:rPr>
          <w:rFonts w:ascii="Times New Roman" w:eastAsiaTheme="minorEastAsia" w:hAnsi="Times New Roman" w:cs="Times New Roman" w:hint="eastAsia"/>
          <w:sz w:val="20"/>
        </w:rPr>
        <w:t>s</w:t>
      </w:r>
      <w:r w:rsidR="00E32ABB">
        <w:rPr>
          <w:rFonts w:ascii="Times New Roman" w:eastAsiaTheme="minorEastAsia" w:hAnsi="Times New Roman" w:cs="Times New Roman" w:hint="eastAsia"/>
          <w:sz w:val="20"/>
        </w:rPr>
        <w:t xml:space="preserve"> to be discussed.</w:t>
      </w:r>
    </w:p>
    <w:p w:rsidR="00B37CC9" w:rsidRPr="00B37CC9" w:rsidRDefault="00B37CC9" w:rsidP="00926614">
      <w:pPr>
        <w:pStyle w:val="af7"/>
        <w:numPr>
          <w:ilvl w:val="0"/>
          <w:numId w:val="18"/>
        </w:numPr>
        <w:spacing w:beforeLines="50" w:before="120"/>
        <w:ind w:firstLine="400"/>
        <w:rPr>
          <w:rFonts w:ascii="Times New Roman" w:hAnsi="Times New Roman" w:cs="Times New Roman"/>
          <w:sz w:val="20"/>
        </w:rPr>
      </w:pPr>
      <w:bookmarkStart w:id="28" w:name="OLE_LINK6"/>
      <w:bookmarkStart w:id="29" w:name="OLE_LINK10"/>
      <w:r>
        <w:rPr>
          <w:rFonts w:ascii="Times New Roman" w:eastAsiaTheme="minorEastAsia" w:hAnsi="Times New Roman" w:cs="Times New Roman"/>
          <w:sz w:val="20"/>
        </w:rPr>
        <w:t>The</w:t>
      </w:r>
      <w:r>
        <w:rPr>
          <w:rFonts w:ascii="Times New Roman" w:eastAsiaTheme="minorEastAsia" w:hAnsi="Times New Roman" w:cs="Times New Roman" w:hint="eastAsia"/>
          <w:sz w:val="20"/>
        </w:rPr>
        <w:t xml:space="preserve"> UE reader selection mechanism needs to consider </w:t>
      </w:r>
      <w:r w:rsidR="00B012A7">
        <w:rPr>
          <w:rFonts w:ascii="Times New Roman" w:eastAsiaTheme="minorEastAsia" w:hAnsi="Times New Roman" w:cs="Times New Roman"/>
          <w:sz w:val="20"/>
        </w:rPr>
        <w:t>the</w:t>
      </w:r>
      <w:r w:rsidR="00B012A7">
        <w:rPr>
          <w:rFonts w:ascii="Times New Roman" w:eastAsiaTheme="minorEastAsia" w:hAnsi="Times New Roman" w:cs="Times New Roman" w:hint="eastAsia"/>
          <w:sz w:val="20"/>
        </w:rPr>
        <w:t xml:space="preserve"> factor that UE reader</w:t>
      </w:r>
      <w:r w:rsidR="00B012A7">
        <w:rPr>
          <w:rFonts w:ascii="Times New Roman" w:eastAsiaTheme="minorEastAsia" w:hAnsi="Times New Roman" w:cs="Times New Roman"/>
          <w:sz w:val="20"/>
        </w:rPr>
        <w:t>’</w:t>
      </w:r>
      <w:r w:rsidR="00B012A7">
        <w:rPr>
          <w:rFonts w:ascii="Times New Roman" w:eastAsiaTheme="minorEastAsia" w:hAnsi="Times New Roman" w:cs="Times New Roman" w:hint="eastAsia"/>
          <w:sz w:val="20"/>
        </w:rPr>
        <w:t xml:space="preserve">s </w:t>
      </w:r>
      <w:r w:rsidR="00B012A7">
        <w:rPr>
          <w:rFonts w:ascii="Times New Roman" w:eastAsiaTheme="minorEastAsia" w:hAnsi="Times New Roman" w:cs="Times New Roman"/>
          <w:sz w:val="20"/>
        </w:rPr>
        <w:t>location</w:t>
      </w:r>
      <w:r w:rsidR="00B012A7">
        <w:rPr>
          <w:rFonts w:ascii="Times New Roman" w:eastAsiaTheme="minorEastAsia" w:hAnsi="Times New Roman" w:cs="Times New Roman" w:hint="eastAsia"/>
          <w:sz w:val="20"/>
        </w:rPr>
        <w:t xml:space="preserve"> is changeable</w:t>
      </w:r>
      <w:r>
        <w:rPr>
          <w:rFonts w:ascii="Times New Roman" w:eastAsiaTheme="minorEastAsia" w:hAnsi="Times New Roman" w:cs="Times New Roman" w:hint="eastAsia"/>
          <w:sz w:val="20"/>
        </w:rPr>
        <w:t>.</w:t>
      </w:r>
      <w:bookmarkEnd w:id="28"/>
      <w:bookmarkEnd w:id="29"/>
      <w:r>
        <w:rPr>
          <w:rFonts w:ascii="Times New Roman" w:eastAsiaTheme="minorEastAsia" w:hAnsi="Times New Roman" w:cs="Times New Roman" w:hint="eastAsia"/>
          <w:sz w:val="20"/>
        </w:rPr>
        <w:t xml:space="preserve"> </w:t>
      </w:r>
      <w:r>
        <w:rPr>
          <w:rFonts w:ascii="Times New Roman" w:eastAsiaTheme="minorEastAsia" w:hAnsi="Times New Roman" w:cs="Times New Roman"/>
          <w:sz w:val="20"/>
        </w:rPr>
        <w:t>F</w:t>
      </w:r>
      <w:r>
        <w:rPr>
          <w:rFonts w:ascii="Times New Roman" w:eastAsiaTheme="minorEastAsia" w:hAnsi="Times New Roman" w:cs="Times New Roman" w:hint="eastAsia"/>
          <w:sz w:val="20"/>
        </w:rPr>
        <w:t xml:space="preserve">or example, if </w:t>
      </w:r>
      <w:r>
        <w:rPr>
          <w:rFonts w:ascii="Times New Roman" w:eastAsiaTheme="minorEastAsia" w:hAnsi="Times New Roman" w:cs="Times New Roman"/>
          <w:sz w:val="20"/>
        </w:rPr>
        <w:t>the</w:t>
      </w:r>
      <w:r>
        <w:rPr>
          <w:rFonts w:ascii="Times New Roman" w:eastAsiaTheme="minorEastAsia" w:hAnsi="Times New Roman" w:cs="Times New Roman" w:hint="eastAsia"/>
          <w:sz w:val="20"/>
        </w:rPr>
        <w:t xml:space="preserve"> CN/AF wants to inventory all of the A-IoT devices in </w:t>
      </w:r>
      <w:r w:rsidRPr="00B37CC9">
        <w:rPr>
          <w:rFonts w:ascii="Times New Roman" w:eastAsiaTheme="minorEastAsia" w:hAnsi="Times New Roman" w:cs="Times New Roman"/>
          <w:sz w:val="20"/>
        </w:rPr>
        <w:t xml:space="preserve">area </w:t>
      </w:r>
      <w:r>
        <w:rPr>
          <w:rFonts w:ascii="Times New Roman" w:eastAsiaTheme="minorEastAsia" w:hAnsi="Times New Roman" w:cs="Times New Roman" w:hint="eastAsia"/>
          <w:sz w:val="20"/>
        </w:rPr>
        <w:t>X, the NW needs to know which UE readers are in coverage of area X</w:t>
      </w:r>
      <w:r w:rsidR="00B012A7">
        <w:rPr>
          <w:rFonts w:ascii="Times New Roman" w:eastAsiaTheme="minorEastAsia" w:hAnsi="Times New Roman" w:cs="Times New Roman" w:hint="eastAsia"/>
          <w:sz w:val="20"/>
        </w:rPr>
        <w:t xml:space="preserve"> currently</w:t>
      </w:r>
      <w:r>
        <w:rPr>
          <w:rFonts w:ascii="Times New Roman" w:eastAsiaTheme="minorEastAsia" w:hAnsi="Times New Roman" w:cs="Times New Roman" w:hint="eastAsia"/>
          <w:sz w:val="20"/>
        </w:rPr>
        <w:t>, so that it could send inventory request towards appro</w:t>
      </w:r>
      <w:r w:rsidR="00624BBA">
        <w:rPr>
          <w:rFonts w:ascii="Times New Roman" w:eastAsiaTheme="minorEastAsia" w:hAnsi="Times New Roman" w:cs="Times New Roman" w:hint="eastAsia"/>
          <w:sz w:val="20"/>
        </w:rPr>
        <w:t>pri</w:t>
      </w:r>
      <w:r>
        <w:rPr>
          <w:rFonts w:ascii="Times New Roman" w:eastAsiaTheme="minorEastAsia" w:hAnsi="Times New Roman" w:cs="Times New Roman" w:hint="eastAsia"/>
          <w:sz w:val="20"/>
        </w:rPr>
        <w:t xml:space="preserve">ate </w:t>
      </w:r>
      <w:r w:rsidR="00624BBA">
        <w:rPr>
          <w:rFonts w:ascii="Times New Roman" w:eastAsiaTheme="minorEastAsia" w:hAnsi="Times New Roman" w:cs="Times New Roman" w:hint="eastAsia"/>
          <w:sz w:val="20"/>
        </w:rPr>
        <w:t>UE(s)</w:t>
      </w:r>
      <w:r w:rsidR="00B012A7">
        <w:rPr>
          <w:rFonts w:ascii="Times New Roman" w:eastAsiaTheme="minorEastAsia" w:hAnsi="Times New Roman" w:cs="Times New Roman" w:hint="eastAsia"/>
          <w:sz w:val="20"/>
        </w:rPr>
        <w:t>.</w:t>
      </w:r>
    </w:p>
    <w:p w:rsidR="007A7BEF" w:rsidRDefault="008F2339" w:rsidP="008F2339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393146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Observation</w:t>
      </w:r>
      <w:r w:rsidR="00480B2E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1</w:t>
      </w:r>
      <w:r w:rsidRPr="00393146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Pr="00393146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If UE</w:t>
      </w:r>
      <w:r w:rsidR="00393146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reader</w:t>
      </w:r>
      <w:r w:rsidRPr="00393146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393146">
        <w:rPr>
          <w:rFonts w:ascii="Times New Roman" w:hAnsi="Times New Roman" w:cs="Times New Roman" w:hint="eastAsia"/>
          <w:b/>
          <w:sz w:val="20"/>
          <w:szCs w:val="20"/>
          <w:lang w:val="en-GB"/>
        </w:rPr>
        <w:t>is moveable</w:t>
      </w:r>
      <w:r w:rsidR="007A7BEF" w:rsidRPr="00393146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, </w:t>
      </w:r>
      <w:r w:rsidR="00393146"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 w:rsidR="00393146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following</w:t>
      </w:r>
      <w:r w:rsidR="00DD407C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impacts need to be considered</w:t>
      </w:r>
      <w:r w:rsidR="00393146">
        <w:rPr>
          <w:rFonts w:ascii="Times New Roman" w:hAnsi="Times New Roman" w:cs="Times New Roman" w:hint="eastAsia"/>
          <w:b/>
          <w:sz w:val="20"/>
          <w:szCs w:val="20"/>
          <w:lang w:val="en-GB"/>
        </w:rPr>
        <w:t>.</w:t>
      </w:r>
    </w:p>
    <w:p w:rsidR="00393146" w:rsidRPr="0084735D" w:rsidRDefault="00393146" w:rsidP="00926614">
      <w:pPr>
        <w:pStyle w:val="af7"/>
        <w:numPr>
          <w:ilvl w:val="0"/>
          <w:numId w:val="18"/>
        </w:numPr>
        <w:spacing w:beforeLines="50" w:before="120"/>
        <w:ind w:firstLine="402"/>
        <w:rPr>
          <w:rFonts w:ascii="Times New Roman" w:hAnsi="Times New Roman" w:cs="Times New Roman"/>
          <w:b/>
          <w:sz w:val="20"/>
        </w:rPr>
      </w:pPr>
      <w:r w:rsidRPr="00393146">
        <w:rPr>
          <w:rFonts w:ascii="Times New Roman" w:hAnsi="Times New Roman" w:cs="Times New Roman"/>
          <w:b/>
          <w:sz w:val="20"/>
        </w:rPr>
        <w:t xml:space="preserve">UE </w:t>
      </w:r>
      <w:r w:rsidR="00C04784">
        <w:rPr>
          <w:rFonts w:ascii="Times New Roman" w:eastAsiaTheme="minorEastAsia" w:hAnsi="Times New Roman" w:cs="Times New Roman" w:hint="eastAsia"/>
          <w:b/>
          <w:sz w:val="20"/>
        </w:rPr>
        <w:t xml:space="preserve">reader </w:t>
      </w:r>
      <w:r w:rsidRPr="00393146">
        <w:rPr>
          <w:rFonts w:ascii="Times New Roman" w:hAnsi="Times New Roman" w:cs="Times New Roman"/>
          <w:b/>
          <w:sz w:val="20"/>
        </w:rPr>
        <w:t xml:space="preserve">moves </w:t>
      </w:r>
      <w:r w:rsidR="0079313A">
        <w:rPr>
          <w:rFonts w:ascii="Times New Roman" w:eastAsiaTheme="minorEastAsia" w:hAnsi="Times New Roman" w:cs="Times New Roman" w:hint="eastAsia"/>
          <w:b/>
          <w:sz w:val="20"/>
        </w:rPr>
        <w:t>may bring</w:t>
      </w:r>
      <w:r w:rsidRPr="00393146">
        <w:rPr>
          <w:rFonts w:ascii="Times New Roman" w:hAnsi="Times New Roman" w:cs="Times New Roman"/>
          <w:b/>
          <w:sz w:val="20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sz w:val="20"/>
        </w:rPr>
        <w:t xml:space="preserve">inventory/command failure of some </w:t>
      </w:r>
      <w:r w:rsidR="0084735D">
        <w:rPr>
          <w:rFonts w:ascii="Times New Roman" w:eastAsiaTheme="minorEastAsia" w:hAnsi="Times New Roman" w:cs="Times New Roman" w:hint="eastAsia"/>
          <w:b/>
          <w:sz w:val="20"/>
        </w:rPr>
        <w:t xml:space="preserve">A-IoT </w:t>
      </w:r>
      <w:r>
        <w:rPr>
          <w:rFonts w:ascii="Times New Roman" w:eastAsiaTheme="minorEastAsia" w:hAnsi="Times New Roman" w:cs="Times New Roman" w:hint="eastAsia"/>
          <w:b/>
          <w:sz w:val="20"/>
        </w:rPr>
        <w:t>devices.</w:t>
      </w:r>
    </w:p>
    <w:p w:rsidR="0084735D" w:rsidRPr="00AD22E2" w:rsidRDefault="003A48E4" w:rsidP="00926614">
      <w:pPr>
        <w:pStyle w:val="af7"/>
        <w:numPr>
          <w:ilvl w:val="0"/>
          <w:numId w:val="18"/>
        </w:numPr>
        <w:spacing w:beforeLines="50" w:before="120"/>
        <w:ind w:firstLine="402"/>
        <w:rPr>
          <w:rFonts w:ascii="Times New Roman" w:hAnsi="Times New Roman" w:cs="Times New Roman"/>
          <w:b/>
          <w:sz w:val="20"/>
        </w:rPr>
      </w:pPr>
      <w:r w:rsidRPr="0084735D">
        <w:rPr>
          <w:rFonts w:ascii="Times New Roman" w:hAnsi="Times New Roman" w:cs="Times New Roman"/>
          <w:b/>
          <w:sz w:val="20"/>
        </w:rPr>
        <w:t>If handover/cell reselection occurs when performing A-IoT service,</w:t>
      </w:r>
      <w:r w:rsidR="0086787A" w:rsidRPr="0086787A">
        <w:rPr>
          <w:rFonts w:ascii="Times New Roman" w:hAnsi="Times New Roman" w:cs="Times New Roman"/>
          <w:b/>
          <w:sz w:val="20"/>
        </w:rPr>
        <w:t xml:space="preserve"> </w:t>
      </w:r>
      <w:r w:rsidR="0086787A" w:rsidRPr="0084735D">
        <w:rPr>
          <w:rFonts w:ascii="Times New Roman" w:hAnsi="Times New Roman" w:cs="Times New Roman"/>
          <w:b/>
          <w:sz w:val="20"/>
        </w:rPr>
        <w:t xml:space="preserve">the radio resource configured by source cell </w:t>
      </w:r>
      <w:r w:rsidR="0086787A">
        <w:rPr>
          <w:rFonts w:ascii="Times New Roman" w:eastAsiaTheme="minorEastAsia" w:hAnsi="Times New Roman" w:cs="Times New Roman" w:hint="eastAsia"/>
          <w:b/>
          <w:sz w:val="20"/>
        </w:rPr>
        <w:t>will be</w:t>
      </w:r>
      <w:r w:rsidR="0086787A" w:rsidRPr="0084735D">
        <w:rPr>
          <w:rFonts w:ascii="Times New Roman" w:hAnsi="Times New Roman" w:cs="Times New Roman"/>
          <w:b/>
          <w:sz w:val="20"/>
        </w:rPr>
        <w:t xml:space="preserve"> invalid</w:t>
      </w:r>
      <w:r w:rsidR="0086787A">
        <w:rPr>
          <w:rFonts w:ascii="Times New Roman" w:eastAsiaTheme="minorEastAsia" w:hAnsi="Times New Roman" w:cs="Times New Roman" w:hint="eastAsia"/>
          <w:b/>
          <w:sz w:val="20"/>
        </w:rPr>
        <w:t xml:space="preserve"> in the target cell.</w:t>
      </w:r>
      <w:r w:rsidRPr="0084735D">
        <w:rPr>
          <w:rFonts w:ascii="Times New Roman" w:hAnsi="Times New Roman" w:cs="Times New Roman"/>
          <w:b/>
          <w:sz w:val="20"/>
        </w:rPr>
        <w:t xml:space="preserve"> </w:t>
      </w:r>
      <w:r w:rsidR="0086787A">
        <w:rPr>
          <w:rFonts w:ascii="Times New Roman" w:eastAsiaTheme="minorEastAsia" w:hAnsi="Times New Roman" w:cs="Times New Roman" w:hint="eastAsia"/>
          <w:b/>
          <w:sz w:val="20"/>
        </w:rPr>
        <w:t>H</w:t>
      </w:r>
      <w:r w:rsidRPr="0084735D">
        <w:rPr>
          <w:rFonts w:ascii="Times New Roman" w:eastAsiaTheme="minorEastAsia" w:hAnsi="Times New Roman" w:cs="Times New Roman"/>
          <w:b/>
          <w:sz w:val="20"/>
        </w:rPr>
        <w:t xml:space="preserve">ow to </w:t>
      </w:r>
      <w:r w:rsidR="0086787A">
        <w:rPr>
          <w:rFonts w:ascii="Times New Roman" w:eastAsiaTheme="minorEastAsia" w:hAnsi="Times New Roman" w:cs="Times New Roman" w:hint="eastAsia"/>
          <w:b/>
          <w:sz w:val="20"/>
        </w:rPr>
        <w:t>en</w:t>
      </w:r>
      <w:r>
        <w:rPr>
          <w:rFonts w:ascii="Times New Roman" w:eastAsiaTheme="minorEastAsia" w:hAnsi="Times New Roman" w:cs="Times New Roman" w:hint="eastAsia"/>
          <w:b/>
          <w:sz w:val="20"/>
        </w:rPr>
        <w:t>sure the A-IoT</w:t>
      </w:r>
      <w:r w:rsidR="00DD407C">
        <w:rPr>
          <w:rFonts w:ascii="Times New Roman" w:eastAsiaTheme="minorEastAsia" w:hAnsi="Times New Roman" w:cs="Times New Roman" w:hint="eastAsia"/>
          <w:b/>
          <w:sz w:val="20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sz w:val="20"/>
        </w:rPr>
        <w:t xml:space="preserve">service </w:t>
      </w:r>
      <w:r>
        <w:rPr>
          <w:rFonts w:ascii="Times New Roman" w:eastAsiaTheme="minorEastAsia" w:hAnsi="Times New Roman" w:cs="Times New Roman"/>
          <w:b/>
          <w:sz w:val="20"/>
        </w:rPr>
        <w:t>continuity</w:t>
      </w:r>
      <w:r w:rsidR="0086787A">
        <w:rPr>
          <w:rFonts w:ascii="Times New Roman" w:eastAsiaTheme="minorEastAsia" w:hAnsi="Times New Roman" w:cs="Times New Roman" w:hint="eastAsia"/>
          <w:b/>
          <w:sz w:val="20"/>
        </w:rPr>
        <w:t xml:space="preserve"> should be considered</w:t>
      </w:r>
      <w:r>
        <w:rPr>
          <w:rFonts w:ascii="Times New Roman" w:eastAsiaTheme="minorEastAsia" w:hAnsi="Times New Roman" w:cs="Times New Roman" w:hint="eastAsia"/>
          <w:b/>
          <w:sz w:val="20"/>
        </w:rPr>
        <w:t>.</w:t>
      </w:r>
    </w:p>
    <w:p w:rsidR="00AD22E2" w:rsidRPr="00393146" w:rsidRDefault="00AD22E2" w:rsidP="00926614">
      <w:pPr>
        <w:pStyle w:val="af7"/>
        <w:numPr>
          <w:ilvl w:val="0"/>
          <w:numId w:val="18"/>
        </w:numPr>
        <w:spacing w:beforeLines="50" w:before="120"/>
        <w:ind w:firstLine="402"/>
        <w:rPr>
          <w:rFonts w:ascii="Times New Roman" w:hAnsi="Times New Roman" w:cs="Times New Roman"/>
          <w:b/>
          <w:sz w:val="20"/>
        </w:rPr>
      </w:pPr>
      <w:r w:rsidRPr="00AD22E2">
        <w:rPr>
          <w:rFonts w:ascii="Times New Roman" w:hAnsi="Times New Roman" w:cs="Times New Roman"/>
          <w:b/>
          <w:sz w:val="20"/>
        </w:rPr>
        <w:t>The UE reader selection mechanism needs to consider the factor that UE reader’s location is changeable.</w:t>
      </w:r>
    </w:p>
    <w:p w:rsidR="00DD407C" w:rsidRPr="00DD407C" w:rsidRDefault="00DD407C" w:rsidP="00A90029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RAN2 could firstly discuss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>feasibility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of movable UE reader with considering the issues identified by observation 1.</w:t>
      </w:r>
    </w:p>
    <w:p w:rsidR="00A90029" w:rsidRDefault="003A48E4" w:rsidP="00A90029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1</w:t>
      </w:r>
      <w:r w:rsidR="00C36801">
        <w:rPr>
          <w:rFonts w:ascii="Times New Roman" w:hAnsi="Times New Roman" w:cs="Times New Roman" w:hint="eastAsia"/>
          <w:b/>
          <w:sz w:val="20"/>
          <w:szCs w:val="20"/>
          <w:lang w:val="en-GB"/>
        </w:rPr>
        <w:t>1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Study the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feasibility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of movable UE reader in topology 2.</w:t>
      </w:r>
    </w:p>
    <w:p w:rsidR="007E366F" w:rsidRPr="004D6E98" w:rsidRDefault="00BF585D" w:rsidP="005475D0">
      <w:pPr>
        <w:pStyle w:val="B10"/>
        <w:spacing w:beforeLines="100" w:before="240" w:after="0"/>
        <w:ind w:left="0" w:firstLine="0"/>
        <w:rPr>
          <w:b/>
          <w:i/>
          <w:u w:val="single"/>
        </w:rPr>
      </w:pPr>
      <w:r>
        <w:rPr>
          <w:rFonts w:hint="eastAsia"/>
          <w:b/>
          <w:i/>
          <w:u w:val="single"/>
        </w:rPr>
        <w:t>7)</w:t>
      </w:r>
      <w:r w:rsidR="000577BF">
        <w:rPr>
          <w:rFonts w:hint="eastAsia"/>
          <w:b/>
          <w:i/>
          <w:u w:val="single"/>
        </w:rPr>
        <w:t xml:space="preserve"> </w:t>
      </w:r>
      <w:r>
        <w:rPr>
          <w:rFonts w:hint="eastAsia"/>
          <w:b/>
          <w:i/>
          <w:u w:val="single"/>
        </w:rPr>
        <w:t>Selection of</w:t>
      </w:r>
      <w:r w:rsidR="007E366F">
        <w:rPr>
          <w:rFonts w:hint="eastAsia"/>
          <w:b/>
          <w:i/>
          <w:u w:val="single"/>
        </w:rPr>
        <w:t xml:space="preserve"> UE reader</w:t>
      </w:r>
      <w:r>
        <w:rPr>
          <w:rFonts w:hint="eastAsia"/>
          <w:b/>
          <w:i/>
          <w:u w:val="single"/>
        </w:rPr>
        <w:t xml:space="preserve"> for A-IoT service</w:t>
      </w:r>
    </w:p>
    <w:p w:rsidR="0094651A" w:rsidRDefault="00EB7C2B" w:rsidP="00952CEC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 w:rsidRPr="00EB7C2B">
        <w:rPr>
          <w:rFonts w:ascii="Times New Roman" w:hAnsi="Times New Roman" w:cs="Times New Roman"/>
          <w:sz w:val="20"/>
          <w:szCs w:val="20"/>
          <w:lang w:val="en-GB"/>
        </w:rPr>
        <w:t>In practical needs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the inventory/command request raised by AF may be in format of </w:t>
      </w:r>
      <w:r w:rsidRPr="00EB7C2B">
        <w:rPr>
          <w:rFonts w:ascii="Times New Roman" w:hAnsi="Times New Roman" w:cs="Times New Roman"/>
          <w:sz w:val="20"/>
          <w:szCs w:val="20"/>
          <w:lang w:val="en-GB"/>
        </w:rPr>
        <w:t>geographical area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. How to select suitable UE reader(s) and which network element make the decision need to be discussed. </w:t>
      </w:r>
      <w:r w:rsidR="001D5DED">
        <w:rPr>
          <w:rFonts w:ascii="Times New Roman" w:hAnsi="Times New Roman" w:cs="Times New Roman"/>
          <w:sz w:val="20"/>
          <w:szCs w:val="20"/>
          <w:lang w:val="en-GB"/>
        </w:rPr>
        <w:t>R</w:t>
      </w:r>
      <w:r w:rsidR="001D5DE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eference to </w:t>
      </w:r>
      <w:r w:rsidR="001D5DED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1D5DE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solutions proposed in TR 23700</w:t>
      </w:r>
      <w:r w:rsidR="00C04784">
        <w:rPr>
          <w:rFonts w:ascii="Times New Roman" w:hAnsi="Times New Roman" w:cs="Times New Roman" w:hint="eastAsia"/>
          <w:sz w:val="20"/>
          <w:szCs w:val="20"/>
          <w:lang w:val="en-GB"/>
        </w:rPr>
        <w:t>-13</w:t>
      </w:r>
      <w:r w:rsidR="001D5DE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[</w:t>
      </w:r>
      <w:r w:rsidR="0084059F">
        <w:rPr>
          <w:rFonts w:ascii="Times New Roman" w:hAnsi="Times New Roman" w:cs="Times New Roman" w:hint="eastAsia"/>
          <w:sz w:val="20"/>
          <w:szCs w:val="20"/>
          <w:lang w:val="en-GB"/>
        </w:rPr>
        <w:t>2</w:t>
      </w:r>
      <w:r w:rsidR="001D5DE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], the related mechanisms on reader selection are </w:t>
      </w:r>
      <w:r w:rsidR="001D5DED">
        <w:rPr>
          <w:rFonts w:ascii="Times New Roman" w:hAnsi="Times New Roman" w:cs="Times New Roman"/>
          <w:sz w:val="20"/>
          <w:szCs w:val="20"/>
          <w:lang w:val="en-GB"/>
        </w:rPr>
        <w:t>summarized</w:t>
      </w:r>
      <w:r w:rsidR="001D5DE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CD747C">
        <w:rPr>
          <w:rFonts w:ascii="Times New Roman" w:hAnsi="Times New Roman" w:cs="Times New Roman" w:hint="eastAsia"/>
          <w:sz w:val="20"/>
          <w:szCs w:val="20"/>
          <w:lang w:val="en-GB"/>
        </w:rPr>
        <w:t>as</w:t>
      </w:r>
      <w:r w:rsidR="001D5DE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the following three kinds.</w:t>
      </w:r>
    </w:p>
    <w:p w:rsidR="001D5DED" w:rsidRPr="00CE1428" w:rsidRDefault="001D5DED" w:rsidP="00926614">
      <w:pPr>
        <w:pStyle w:val="af7"/>
        <w:numPr>
          <w:ilvl w:val="0"/>
          <w:numId w:val="18"/>
        </w:numPr>
        <w:spacing w:beforeLines="50" w:before="120"/>
        <w:ind w:firstLine="400"/>
        <w:rPr>
          <w:rFonts w:ascii="Times New Roman" w:hAnsi="Times New Roman" w:cs="Times New Roman"/>
          <w:sz w:val="20"/>
        </w:rPr>
      </w:pPr>
      <w:r>
        <w:rPr>
          <w:rFonts w:ascii="Times New Roman" w:eastAsiaTheme="minorEastAsia" w:hAnsi="Times New Roman" w:cs="Times New Roman" w:hint="eastAsia"/>
          <w:sz w:val="20"/>
        </w:rPr>
        <w:lastRenderedPageBreak/>
        <w:t>AF raised inventory/command request towards AMF/</w:t>
      </w:r>
      <w:proofErr w:type="spellStart"/>
      <w:r>
        <w:rPr>
          <w:rFonts w:ascii="Times New Roman" w:eastAsiaTheme="minorEastAsia" w:hAnsi="Times New Roman" w:cs="Times New Roman" w:hint="eastAsia"/>
          <w:sz w:val="20"/>
        </w:rPr>
        <w:t>AIoTF</w:t>
      </w:r>
      <w:proofErr w:type="spellEnd"/>
      <w:r>
        <w:rPr>
          <w:rFonts w:ascii="Times New Roman" w:eastAsiaTheme="minorEastAsia" w:hAnsi="Times New Roman" w:cs="Times New Roman" w:hint="eastAsia"/>
          <w:sz w:val="20"/>
        </w:rPr>
        <w:t xml:space="preserve">, </w:t>
      </w:r>
      <w:r>
        <w:rPr>
          <w:rFonts w:ascii="Times New Roman" w:eastAsiaTheme="minorEastAsia" w:hAnsi="Times New Roman" w:cs="Times New Roman"/>
          <w:sz w:val="20"/>
        </w:rPr>
        <w:t>the</w:t>
      </w:r>
      <w:r>
        <w:rPr>
          <w:rFonts w:ascii="Times New Roman" w:eastAsiaTheme="minorEastAsia" w:hAnsi="Times New Roman" w:cs="Times New Roman" w:hint="eastAsia"/>
          <w:sz w:val="20"/>
        </w:rPr>
        <w:t xml:space="preserve"> request include area </w:t>
      </w:r>
      <w:r w:rsidR="00CE1428">
        <w:rPr>
          <w:rFonts w:ascii="Times New Roman" w:eastAsiaTheme="minorEastAsia" w:hAnsi="Times New Roman" w:cs="Times New Roman" w:hint="eastAsia"/>
          <w:sz w:val="20"/>
        </w:rPr>
        <w:t xml:space="preserve">information </w:t>
      </w:r>
      <w:r>
        <w:rPr>
          <w:rFonts w:ascii="Times New Roman" w:eastAsiaTheme="minorEastAsia" w:hAnsi="Times New Roman" w:cs="Times New Roman" w:hint="eastAsia"/>
          <w:sz w:val="20"/>
        </w:rPr>
        <w:t>optionally. Then AMF/A-</w:t>
      </w:r>
      <w:proofErr w:type="spellStart"/>
      <w:r>
        <w:rPr>
          <w:rFonts w:ascii="Times New Roman" w:eastAsiaTheme="minorEastAsia" w:hAnsi="Times New Roman" w:cs="Times New Roman" w:hint="eastAsia"/>
          <w:sz w:val="20"/>
        </w:rPr>
        <w:t>IoTF</w:t>
      </w:r>
      <w:proofErr w:type="spellEnd"/>
      <w:r>
        <w:rPr>
          <w:rFonts w:ascii="Times New Roman" w:eastAsiaTheme="minorEastAsia" w:hAnsi="Times New Roman" w:cs="Times New Roman" w:hint="eastAsia"/>
          <w:sz w:val="20"/>
        </w:rPr>
        <w:t xml:space="preserve"> selects reader</w:t>
      </w:r>
      <w:r w:rsidR="00CE1428">
        <w:rPr>
          <w:rFonts w:ascii="Times New Roman" w:eastAsiaTheme="minorEastAsia" w:hAnsi="Times New Roman" w:cs="Times New Roman" w:hint="eastAsia"/>
          <w:sz w:val="20"/>
        </w:rPr>
        <w:t>(s)</w:t>
      </w:r>
      <w:r>
        <w:rPr>
          <w:rFonts w:ascii="Times New Roman" w:eastAsiaTheme="minorEastAsia" w:hAnsi="Times New Roman" w:cs="Times New Roman" w:hint="eastAsia"/>
          <w:sz w:val="20"/>
        </w:rPr>
        <w:t xml:space="preserve"> </w:t>
      </w:r>
      <w:r w:rsidR="00CE1428">
        <w:rPr>
          <w:rFonts w:ascii="Times New Roman" w:eastAsiaTheme="minorEastAsia" w:hAnsi="Times New Roman" w:cs="Times New Roman" w:hint="eastAsia"/>
          <w:sz w:val="20"/>
        </w:rPr>
        <w:t xml:space="preserve">for this service </w:t>
      </w:r>
      <w:r>
        <w:rPr>
          <w:rFonts w:ascii="Times New Roman" w:eastAsiaTheme="minorEastAsia" w:hAnsi="Times New Roman" w:cs="Times New Roman" w:hint="eastAsia"/>
          <w:sz w:val="20"/>
        </w:rPr>
        <w:t>accordingly.</w:t>
      </w:r>
      <w:r w:rsidR="00CE1428">
        <w:rPr>
          <w:rFonts w:ascii="Times New Roman" w:eastAsiaTheme="minorEastAsia" w:hAnsi="Times New Roman" w:cs="Times New Roman" w:hint="eastAsia"/>
          <w:sz w:val="20"/>
        </w:rPr>
        <w:t xml:space="preserve"> </w:t>
      </w:r>
      <w:r w:rsidR="00CE1428">
        <w:rPr>
          <w:rFonts w:ascii="Times New Roman" w:eastAsiaTheme="minorEastAsia" w:hAnsi="Times New Roman" w:cs="Times New Roman"/>
          <w:sz w:val="20"/>
        </w:rPr>
        <w:t>R</w:t>
      </w:r>
      <w:r w:rsidR="00CE1428">
        <w:rPr>
          <w:rFonts w:ascii="Times New Roman" w:eastAsiaTheme="minorEastAsia" w:hAnsi="Times New Roman" w:cs="Times New Roman" w:hint="eastAsia"/>
          <w:sz w:val="20"/>
        </w:rPr>
        <w:t xml:space="preserve">eference to solution #4, #6, #11, #21, </w:t>
      </w:r>
      <w:proofErr w:type="gramStart"/>
      <w:r w:rsidR="00CE1428">
        <w:rPr>
          <w:rFonts w:ascii="Times New Roman" w:eastAsiaTheme="minorEastAsia" w:hAnsi="Times New Roman" w:cs="Times New Roman" w:hint="eastAsia"/>
          <w:sz w:val="20"/>
        </w:rPr>
        <w:t>#</w:t>
      </w:r>
      <w:proofErr w:type="gramEnd"/>
      <w:r w:rsidR="00CE1428">
        <w:rPr>
          <w:rFonts w:ascii="Times New Roman" w:eastAsiaTheme="minorEastAsia" w:hAnsi="Times New Roman" w:cs="Times New Roman" w:hint="eastAsia"/>
          <w:sz w:val="20"/>
        </w:rPr>
        <w:t>33.</w:t>
      </w:r>
    </w:p>
    <w:p w:rsidR="00CE1428" w:rsidRPr="00CE1428" w:rsidRDefault="00CE1428" w:rsidP="00926614">
      <w:pPr>
        <w:pStyle w:val="af7"/>
        <w:numPr>
          <w:ilvl w:val="0"/>
          <w:numId w:val="18"/>
        </w:numPr>
        <w:spacing w:beforeLines="50" w:before="120"/>
        <w:ind w:firstLine="400"/>
        <w:rPr>
          <w:rFonts w:ascii="Times New Roman" w:hAnsi="Times New Roman" w:cs="Times New Roman"/>
          <w:sz w:val="20"/>
        </w:rPr>
      </w:pPr>
      <w:r>
        <w:rPr>
          <w:rFonts w:ascii="Times New Roman" w:eastAsiaTheme="minorEastAsia" w:hAnsi="Times New Roman" w:cs="Times New Roman" w:hint="eastAsia"/>
          <w:sz w:val="20"/>
        </w:rPr>
        <w:t>AF raised inventory/command request towards AMF/</w:t>
      </w:r>
      <w:proofErr w:type="spellStart"/>
      <w:r>
        <w:rPr>
          <w:rFonts w:ascii="Times New Roman" w:eastAsiaTheme="minorEastAsia" w:hAnsi="Times New Roman" w:cs="Times New Roman" w:hint="eastAsia"/>
          <w:sz w:val="20"/>
        </w:rPr>
        <w:t>AIoTF</w:t>
      </w:r>
      <w:proofErr w:type="spellEnd"/>
      <w:r>
        <w:rPr>
          <w:rFonts w:ascii="Times New Roman" w:eastAsiaTheme="minorEastAsia" w:hAnsi="Times New Roman" w:cs="Times New Roman" w:hint="eastAsia"/>
          <w:sz w:val="20"/>
        </w:rPr>
        <w:t xml:space="preserve">, </w:t>
      </w:r>
      <w:r>
        <w:rPr>
          <w:rFonts w:ascii="Times New Roman" w:eastAsiaTheme="minorEastAsia" w:hAnsi="Times New Roman" w:cs="Times New Roman"/>
          <w:sz w:val="20"/>
        </w:rPr>
        <w:t>the</w:t>
      </w:r>
      <w:r>
        <w:rPr>
          <w:rFonts w:ascii="Times New Roman" w:eastAsiaTheme="minorEastAsia" w:hAnsi="Times New Roman" w:cs="Times New Roman" w:hint="eastAsia"/>
          <w:sz w:val="20"/>
        </w:rPr>
        <w:t xml:space="preserve"> request include area information optionally. AMF/A-</w:t>
      </w:r>
      <w:proofErr w:type="spellStart"/>
      <w:r>
        <w:rPr>
          <w:rFonts w:ascii="Times New Roman" w:eastAsiaTheme="minorEastAsia" w:hAnsi="Times New Roman" w:cs="Times New Roman" w:hint="eastAsia"/>
          <w:sz w:val="20"/>
        </w:rPr>
        <w:t>IoTF</w:t>
      </w:r>
      <w:proofErr w:type="spellEnd"/>
      <w:r>
        <w:rPr>
          <w:rFonts w:ascii="Times New Roman" w:eastAsiaTheme="minorEastAsia" w:hAnsi="Times New Roman" w:cs="Times New Roman" w:hint="eastAsia"/>
          <w:sz w:val="20"/>
        </w:rPr>
        <w:t xml:space="preserve"> selects some candidate reader(s) accordingly and send</w:t>
      </w:r>
      <w:r w:rsidR="009008E5">
        <w:rPr>
          <w:rFonts w:ascii="Times New Roman" w:eastAsiaTheme="minorEastAsia" w:hAnsi="Times New Roman" w:cs="Times New Roman" w:hint="eastAsia"/>
          <w:sz w:val="20"/>
        </w:rPr>
        <w:t>s</w:t>
      </w:r>
      <w:r>
        <w:rPr>
          <w:rFonts w:ascii="Times New Roman" w:eastAsiaTheme="minorEastAsia" w:hAnsi="Times New Roman" w:cs="Times New Roman" w:hint="eastAsia"/>
          <w:sz w:val="20"/>
        </w:rPr>
        <w:t xml:space="preserve"> </w:t>
      </w:r>
      <w:r>
        <w:rPr>
          <w:rFonts w:ascii="Times New Roman" w:eastAsiaTheme="minorEastAsia" w:hAnsi="Times New Roman" w:cs="Times New Roman"/>
          <w:sz w:val="20"/>
        </w:rPr>
        <w:t>the</w:t>
      </w:r>
      <w:r>
        <w:rPr>
          <w:rFonts w:ascii="Times New Roman" w:eastAsiaTheme="minorEastAsia" w:hAnsi="Times New Roman" w:cs="Times New Roman" w:hint="eastAsia"/>
          <w:sz w:val="20"/>
        </w:rPr>
        <w:t xml:space="preserve"> candidate reader(s) list to RAN node. T</w:t>
      </w:r>
      <w:r>
        <w:rPr>
          <w:rFonts w:ascii="Times New Roman" w:eastAsiaTheme="minorEastAsia" w:hAnsi="Times New Roman" w:cs="Times New Roman"/>
          <w:sz w:val="20"/>
        </w:rPr>
        <w:t>he</w:t>
      </w:r>
      <w:r>
        <w:rPr>
          <w:rFonts w:ascii="Times New Roman" w:eastAsiaTheme="minorEastAsia" w:hAnsi="Times New Roman" w:cs="Times New Roman" w:hint="eastAsia"/>
          <w:sz w:val="20"/>
        </w:rPr>
        <w:t xml:space="preserve"> reader </w:t>
      </w:r>
      <w:r w:rsidR="00FE4F83">
        <w:rPr>
          <w:rFonts w:ascii="Times New Roman" w:eastAsiaTheme="minorEastAsia" w:hAnsi="Times New Roman" w:cs="Times New Roman" w:hint="eastAsia"/>
          <w:sz w:val="20"/>
        </w:rPr>
        <w:t xml:space="preserve">who is </w:t>
      </w:r>
      <w:r>
        <w:rPr>
          <w:rFonts w:ascii="Times New Roman" w:eastAsiaTheme="minorEastAsia" w:hAnsi="Times New Roman" w:cs="Times New Roman" w:hint="eastAsia"/>
          <w:sz w:val="20"/>
        </w:rPr>
        <w:t>used to perform this A-IoT service is finally determined by RAN node.</w:t>
      </w:r>
      <w:r w:rsidR="00FE4F83">
        <w:rPr>
          <w:rFonts w:ascii="Times New Roman" w:eastAsiaTheme="minorEastAsia" w:hAnsi="Times New Roman" w:cs="Times New Roman" w:hint="eastAsia"/>
          <w:sz w:val="20"/>
        </w:rPr>
        <w:t xml:space="preserve"> </w:t>
      </w:r>
      <w:r w:rsidR="00FE4F83">
        <w:rPr>
          <w:rFonts w:ascii="Times New Roman" w:eastAsiaTheme="minorEastAsia" w:hAnsi="Times New Roman" w:cs="Times New Roman"/>
          <w:sz w:val="20"/>
        </w:rPr>
        <w:t>R</w:t>
      </w:r>
      <w:r w:rsidR="00FE4F83">
        <w:rPr>
          <w:rFonts w:ascii="Times New Roman" w:eastAsiaTheme="minorEastAsia" w:hAnsi="Times New Roman" w:cs="Times New Roman" w:hint="eastAsia"/>
          <w:sz w:val="20"/>
        </w:rPr>
        <w:t>eference to solution #30.</w:t>
      </w:r>
    </w:p>
    <w:p w:rsidR="00CE1428" w:rsidRPr="00CE1428" w:rsidRDefault="00CE1428" w:rsidP="00926614">
      <w:pPr>
        <w:pStyle w:val="af7"/>
        <w:numPr>
          <w:ilvl w:val="0"/>
          <w:numId w:val="18"/>
        </w:numPr>
        <w:spacing w:beforeLines="50" w:before="120"/>
        <w:ind w:firstLine="400"/>
        <w:rPr>
          <w:rFonts w:ascii="Times New Roman" w:hAnsi="Times New Roman" w:cs="Times New Roman"/>
          <w:sz w:val="20"/>
        </w:rPr>
      </w:pPr>
      <w:r>
        <w:rPr>
          <w:rFonts w:ascii="Times New Roman" w:eastAsiaTheme="minorEastAsia" w:hAnsi="Times New Roman" w:cs="Times New Roman" w:hint="eastAsia"/>
          <w:sz w:val="20"/>
        </w:rPr>
        <w:t xml:space="preserve">AF determines reader directly based on </w:t>
      </w:r>
      <w:r>
        <w:rPr>
          <w:rFonts w:ascii="Times New Roman" w:eastAsiaTheme="minorEastAsia" w:hAnsi="Times New Roman" w:cs="Times New Roman"/>
          <w:sz w:val="20"/>
        </w:rPr>
        <w:t>the</w:t>
      </w:r>
      <w:r>
        <w:rPr>
          <w:rFonts w:ascii="Times New Roman" w:eastAsiaTheme="minorEastAsia" w:hAnsi="Times New Roman" w:cs="Times New Roman" w:hint="eastAsia"/>
          <w:sz w:val="20"/>
        </w:rPr>
        <w:t xml:space="preserve"> location of UE reader.</w:t>
      </w:r>
      <w:r w:rsidRPr="00CE1428">
        <w:rPr>
          <w:rFonts w:ascii="Times New Roman" w:eastAsiaTheme="minorEastAsia" w:hAnsi="Times New Roman" w:cs="Times New Roman"/>
          <w:sz w:val="20"/>
        </w:rPr>
        <w:t xml:space="preserve"> </w:t>
      </w:r>
      <w:r>
        <w:rPr>
          <w:rFonts w:ascii="Times New Roman" w:eastAsiaTheme="minorEastAsia" w:hAnsi="Times New Roman" w:cs="Times New Roman"/>
          <w:sz w:val="20"/>
        </w:rPr>
        <w:t>R</w:t>
      </w:r>
      <w:r>
        <w:rPr>
          <w:rFonts w:ascii="Times New Roman" w:eastAsiaTheme="minorEastAsia" w:hAnsi="Times New Roman" w:cs="Times New Roman" w:hint="eastAsia"/>
          <w:sz w:val="20"/>
        </w:rPr>
        <w:t>eference to solution #22.</w:t>
      </w:r>
    </w:p>
    <w:p w:rsidR="001A4110" w:rsidRDefault="009008E5" w:rsidP="00952CEC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A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fter </w:t>
      </w:r>
      <w:r>
        <w:rPr>
          <w:rFonts w:ascii="Times New Roman" w:hAnsi="Times New Roman" w:cs="Times New Roman"/>
          <w:sz w:val="20"/>
          <w:szCs w:val="20"/>
          <w:lang w:val="en-GB"/>
        </w:rPr>
        <w:t>analysing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C0478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</w:t>
      </w:r>
      <w:r w:rsidR="00DF316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issue with reference to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these candidate solutions, </w:t>
      </w:r>
      <w:r w:rsidR="00E748D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it can be seen that </w:t>
      </w:r>
      <w:r w:rsidR="00E748D3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E748D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decision can be totally depends on CN/AF and optional RAN node</w:t>
      </w:r>
      <w:r w:rsidR="00466EA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. </w:t>
      </w:r>
      <w:r w:rsidR="00466EAE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466EA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only requirement on UE reader is </w:t>
      </w:r>
      <w:r w:rsidR="00466EAE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466EA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NW needs to know UE reader</w:t>
      </w:r>
      <w:r w:rsidR="00466EAE">
        <w:rPr>
          <w:rFonts w:ascii="Times New Roman" w:hAnsi="Times New Roman" w:cs="Times New Roman"/>
          <w:sz w:val="20"/>
          <w:szCs w:val="20"/>
          <w:lang w:val="en-GB"/>
        </w:rPr>
        <w:t>’</w:t>
      </w:r>
      <w:r w:rsidR="00466EA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s location, </w:t>
      </w:r>
      <w:r w:rsidR="00466EAE">
        <w:rPr>
          <w:rFonts w:ascii="Times New Roman" w:hAnsi="Times New Roman" w:cs="Times New Roman"/>
          <w:sz w:val="20"/>
          <w:szCs w:val="20"/>
          <w:lang w:val="en-GB"/>
        </w:rPr>
        <w:t>which</w:t>
      </w:r>
      <w:r w:rsidR="00466EA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466EAE">
        <w:rPr>
          <w:rFonts w:ascii="Times New Roman" w:hAnsi="Times New Roman" w:cs="Times New Roman"/>
          <w:sz w:val="20"/>
          <w:szCs w:val="20"/>
          <w:lang w:val="en-GB"/>
        </w:rPr>
        <w:t>can</w:t>
      </w:r>
      <w:r w:rsidR="00466EA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be supported by legacy mechanisms, e.g., GNSS </w:t>
      </w:r>
      <w:r w:rsidR="00466EAE">
        <w:rPr>
          <w:rFonts w:ascii="Times New Roman" w:hAnsi="Times New Roman" w:cs="Times New Roman"/>
          <w:sz w:val="20"/>
          <w:szCs w:val="20"/>
          <w:lang w:val="en-GB"/>
        </w:rPr>
        <w:t>location</w:t>
      </w:r>
      <w:r w:rsidR="00466EA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report or 3GPP positioning feature.</w:t>
      </w:r>
      <w:r w:rsidR="00861A0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N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o</w:t>
      </w:r>
      <w:r w:rsidR="00861A0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additional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RAN2 impact is identified so far.</w:t>
      </w:r>
    </w:p>
    <w:p w:rsidR="00903507" w:rsidRDefault="00903507" w:rsidP="00903507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1</w:t>
      </w:r>
      <w:r w:rsidR="00C36801">
        <w:rPr>
          <w:rFonts w:ascii="Times New Roman" w:hAnsi="Times New Roman" w:cs="Times New Roman" w:hint="eastAsia"/>
          <w:b/>
          <w:sz w:val="20"/>
          <w:szCs w:val="20"/>
          <w:lang w:val="en-GB"/>
        </w:rPr>
        <w:t>2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="00743EBD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How to selected </w:t>
      </w:r>
      <w:r w:rsidR="00743EBD" w:rsidRPr="00743EBD">
        <w:rPr>
          <w:rFonts w:ascii="Times New Roman" w:hAnsi="Times New Roman" w:cs="Times New Roman"/>
          <w:b/>
          <w:sz w:val="20"/>
          <w:szCs w:val="20"/>
          <w:lang w:val="en-GB"/>
        </w:rPr>
        <w:t>suitable</w:t>
      </w:r>
      <w:r w:rsidR="00743EBD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UE reader(s) to perform A-IoT service depends on other groups. No </w:t>
      </w:r>
      <w:r w:rsidR="001854AB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RAN2 </w:t>
      </w:r>
      <w:r w:rsidR="00743EBD">
        <w:rPr>
          <w:rFonts w:ascii="Times New Roman" w:hAnsi="Times New Roman" w:cs="Times New Roman" w:hint="eastAsia"/>
          <w:b/>
          <w:sz w:val="20"/>
          <w:szCs w:val="20"/>
          <w:lang w:val="en-GB"/>
        </w:rPr>
        <w:t>impact is identified</w:t>
      </w:r>
      <w:r w:rsidR="0094651A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DF3163">
        <w:rPr>
          <w:rFonts w:ascii="Times New Roman" w:hAnsi="Times New Roman" w:cs="Times New Roman" w:hint="eastAsia"/>
          <w:b/>
          <w:sz w:val="20"/>
          <w:szCs w:val="20"/>
          <w:lang w:val="en-GB"/>
        </w:rPr>
        <w:t>so far</w:t>
      </w:r>
      <w:r w:rsidR="00743EBD">
        <w:rPr>
          <w:rFonts w:ascii="Times New Roman" w:hAnsi="Times New Roman" w:cs="Times New Roman" w:hint="eastAsia"/>
          <w:b/>
          <w:sz w:val="20"/>
          <w:szCs w:val="20"/>
          <w:lang w:val="en-GB"/>
        </w:rPr>
        <w:t>.</w:t>
      </w:r>
    </w:p>
    <w:p w:rsidR="00C6496A" w:rsidRPr="00E648CD" w:rsidRDefault="00C6496A" w:rsidP="00C6496A">
      <w:pPr>
        <w:pStyle w:val="21"/>
        <w:overflowPunct w:val="0"/>
        <w:autoSpaceDE w:val="0"/>
        <w:autoSpaceDN w:val="0"/>
        <w:adjustRightInd w:val="0"/>
        <w:spacing w:before="180" w:after="180"/>
        <w:ind w:left="576" w:hanging="576"/>
        <w:textAlignment w:val="baseline"/>
        <w:rPr>
          <w:rFonts w:eastAsiaTheme="minorEastAsia" w:cs="Times New Roman"/>
          <w:b w:val="0"/>
          <w:bCs w:val="0"/>
          <w:sz w:val="32"/>
          <w:szCs w:val="20"/>
          <w:lang w:val="en-GB"/>
        </w:rPr>
      </w:pPr>
      <w:r w:rsidRPr="00E648CD"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>2</w:t>
      </w:r>
      <w:r w:rsidRPr="00E648CD">
        <w:rPr>
          <w:rFonts w:eastAsiaTheme="minorEastAsia" w:cs="Times New Roman"/>
          <w:b w:val="0"/>
          <w:bCs w:val="0"/>
          <w:sz w:val="32"/>
          <w:szCs w:val="20"/>
          <w:lang w:val="en-GB"/>
        </w:rPr>
        <w:t>.</w:t>
      </w:r>
      <w:r w:rsidR="007723D3"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>4</w:t>
      </w:r>
      <w:r w:rsidRPr="00E648CD">
        <w:rPr>
          <w:rFonts w:eastAsiaTheme="minorEastAsia" w:cs="Times New Roman"/>
          <w:b w:val="0"/>
          <w:bCs w:val="0"/>
          <w:sz w:val="32"/>
          <w:szCs w:val="20"/>
          <w:lang w:val="en-GB"/>
        </w:rPr>
        <w:tab/>
      </w:r>
      <w:r w:rsidRPr="00E648CD"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 xml:space="preserve"> </w:t>
      </w:r>
      <w:r w:rsidR="00642623"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>Stage 2</w:t>
      </w:r>
      <w:r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 xml:space="preserve"> procedure</w:t>
      </w:r>
      <w:r w:rsidR="00642623"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 xml:space="preserve"> for A-IoT topology 2</w:t>
      </w:r>
    </w:p>
    <w:p w:rsidR="00C6496A" w:rsidRDefault="005B438C" w:rsidP="00C6496A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B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ased on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discussion in section 2.1</w:t>
      </w:r>
      <w:r w:rsidR="00CD747C">
        <w:rPr>
          <w:rFonts w:ascii="Times New Roman" w:hAnsi="Times New Roman" w:cs="Times New Roman" w:hint="eastAsia"/>
          <w:sz w:val="20"/>
          <w:szCs w:val="20"/>
          <w:lang w:val="en-GB"/>
        </w:rPr>
        <w:t>-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2</w:t>
      </w:r>
      <w:r w:rsidR="00CD747C">
        <w:rPr>
          <w:rFonts w:ascii="Times New Roman" w:hAnsi="Times New Roman" w:cs="Times New Roman" w:hint="eastAsia"/>
          <w:sz w:val="20"/>
          <w:szCs w:val="20"/>
          <w:lang w:val="en-GB"/>
        </w:rPr>
        <w:t>.3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the following figure is given to describe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stage 2 procedure for A-IoT service in topology2.</w:t>
      </w:r>
    </w:p>
    <w:p w:rsidR="003A48E4" w:rsidRDefault="003A48E4" w:rsidP="003A48E4">
      <w:pPr>
        <w:spacing w:beforeLines="50" w:before="120"/>
        <w:jc w:val="center"/>
      </w:pPr>
      <w:r>
        <w:object w:dxaOrig="7738" w:dyaOrig="5603">
          <v:shape id="_x0000_i1029" type="#_x0000_t75" style="width:387.05pt;height:280.5pt" o:ole="">
            <v:imagedata r:id="rId20" o:title=""/>
          </v:shape>
          <o:OLEObject Type="Embed" ProgID="Visio.Drawing.11" ShapeID="_x0000_i1029" DrawAspect="Content" ObjectID="_1784717579" r:id="rId21"/>
        </w:object>
      </w:r>
    </w:p>
    <w:p w:rsidR="00DF2F94" w:rsidRDefault="00DF2F94" w:rsidP="00C6496A">
      <w:pPr>
        <w:spacing w:beforeLines="50" w:before="120"/>
        <w:jc w:val="center"/>
      </w:pPr>
      <w:r>
        <w:rPr>
          <w:rFonts w:hint="eastAsia"/>
        </w:rPr>
        <w:t xml:space="preserve">Figure </w:t>
      </w:r>
      <w:r w:rsidR="009E57F4">
        <w:rPr>
          <w:rFonts w:hint="eastAsia"/>
        </w:rPr>
        <w:t>3</w:t>
      </w:r>
      <w:r>
        <w:rPr>
          <w:rFonts w:hint="eastAsia"/>
        </w:rPr>
        <w:t>:</w:t>
      </w:r>
      <w:r w:rsidR="009E57F4">
        <w:rPr>
          <w:rFonts w:hint="eastAsia"/>
        </w:rPr>
        <w:t xml:space="preserve"> Overall procedure for A-IoT topology 2</w:t>
      </w:r>
    </w:p>
    <w:p w:rsidR="001221D2" w:rsidRPr="004B33F1" w:rsidRDefault="004B33F1" w:rsidP="00926614">
      <w:pPr>
        <w:pStyle w:val="af7"/>
        <w:numPr>
          <w:ilvl w:val="0"/>
          <w:numId w:val="21"/>
        </w:numPr>
        <w:spacing w:beforeLines="50" w:before="120"/>
        <w:ind w:firstLine="400"/>
        <w:rPr>
          <w:rFonts w:ascii="Times New Roman" w:hAnsi="Times New Roman" w:cs="Times New Roman"/>
          <w:sz w:val="20"/>
        </w:rPr>
      </w:pPr>
      <w:r w:rsidRPr="004B33F1">
        <w:rPr>
          <w:rFonts w:ascii="Times New Roman" w:eastAsiaTheme="minorEastAsia" w:hAnsi="Times New Roman" w:cs="Times New Roman" w:hint="eastAsia"/>
          <w:sz w:val="20"/>
        </w:rPr>
        <w:t xml:space="preserve">The cells support A-IoT topology 2 broadcast an indication in SIB1. </w:t>
      </w:r>
      <w:r w:rsidR="00495AD8" w:rsidRPr="004B33F1">
        <w:rPr>
          <w:rFonts w:ascii="Times New Roman" w:eastAsiaTheme="minorEastAsia" w:hAnsi="Times New Roman" w:cs="Times New Roman"/>
          <w:sz w:val="20"/>
        </w:rPr>
        <w:t>The</w:t>
      </w:r>
      <w:r w:rsidR="00495AD8" w:rsidRPr="004B33F1">
        <w:rPr>
          <w:rFonts w:ascii="Times New Roman" w:eastAsiaTheme="minorEastAsia" w:hAnsi="Times New Roman" w:cs="Times New Roman" w:hint="eastAsia"/>
          <w:sz w:val="20"/>
        </w:rPr>
        <w:t xml:space="preserve"> UE supports A-IoT topology 2 </w:t>
      </w:r>
      <w:r w:rsidR="008866D3">
        <w:rPr>
          <w:rFonts w:ascii="Times New Roman" w:eastAsiaTheme="minorEastAsia" w:hAnsi="Times New Roman" w:cs="Times New Roman" w:hint="eastAsia"/>
          <w:sz w:val="20"/>
        </w:rPr>
        <w:t xml:space="preserve">who </w:t>
      </w:r>
      <w:r w:rsidR="00495AD8" w:rsidRPr="004B33F1">
        <w:rPr>
          <w:rFonts w:ascii="Times New Roman" w:eastAsiaTheme="minorEastAsia" w:hAnsi="Times New Roman" w:cs="Times New Roman" w:hint="eastAsia"/>
          <w:sz w:val="20"/>
        </w:rPr>
        <w:t>stay in RRC_IDLE or RRC_INACTIVE state</w:t>
      </w:r>
      <w:r w:rsidR="008866D3">
        <w:rPr>
          <w:rFonts w:ascii="Times New Roman" w:eastAsiaTheme="minorEastAsia" w:hAnsi="Times New Roman" w:cs="Times New Roman" w:hint="eastAsia"/>
          <w:sz w:val="20"/>
        </w:rPr>
        <w:t xml:space="preserve"> determines whether the </w:t>
      </w:r>
      <w:r w:rsidR="00495AD8" w:rsidRPr="004B33F1">
        <w:rPr>
          <w:rFonts w:ascii="Times New Roman" w:eastAsiaTheme="minorEastAsia" w:hAnsi="Times New Roman" w:cs="Times New Roman" w:hint="eastAsia"/>
          <w:sz w:val="20"/>
        </w:rPr>
        <w:t xml:space="preserve">cell supports A-IoT topology 2 by reading its </w:t>
      </w:r>
      <w:r w:rsidR="008866D3">
        <w:rPr>
          <w:rFonts w:ascii="Times New Roman" w:eastAsiaTheme="minorEastAsia" w:hAnsi="Times New Roman" w:cs="Times New Roman" w:hint="eastAsia"/>
          <w:sz w:val="20"/>
        </w:rPr>
        <w:t>SIB1. The UE operating as a reader</w:t>
      </w:r>
      <w:r w:rsidR="00495AD8" w:rsidRPr="004B33F1">
        <w:rPr>
          <w:rFonts w:ascii="Times New Roman" w:eastAsiaTheme="minorEastAsia" w:hAnsi="Times New Roman" w:cs="Times New Roman" w:hint="eastAsia"/>
          <w:sz w:val="20"/>
        </w:rPr>
        <w:t xml:space="preserve"> selects </w:t>
      </w:r>
      <w:r w:rsidR="008866D3">
        <w:rPr>
          <w:rFonts w:ascii="Times New Roman" w:eastAsiaTheme="minorEastAsia" w:hAnsi="Times New Roman" w:cs="Times New Roman" w:hint="eastAsia"/>
          <w:sz w:val="20"/>
        </w:rPr>
        <w:t>and camp</w:t>
      </w:r>
      <w:r w:rsidR="00CD747C">
        <w:rPr>
          <w:rFonts w:ascii="Times New Roman" w:eastAsiaTheme="minorEastAsia" w:hAnsi="Times New Roman" w:cs="Times New Roman" w:hint="eastAsia"/>
          <w:sz w:val="20"/>
        </w:rPr>
        <w:t>s</w:t>
      </w:r>
      <w:r w:rsidR="008866D3">
        <w:rPr>
          <w:rFonts w:ascii="Times New Roman" w:eastAsiaTheme="minorEastAsia" w:hAnsi="Times New Roman" w:cs="Times New Roman" w:hint="eastAsia"/>
          <w:sz w:val="20"/>
        </w:rPr>
        <w:t xml:space="preserve"> on </w:t>
      </w:r>
      <w:r w:rsidR="00495AD8" w:rsidRPr="004B33F1">
        <w:rPr>
          <w:rFonts w:ascii="Times New Roman" w:eastAsiaTheme="minorEastAsia" w:hAnsi="Times New Roman" w:cs="Times New Roman" w:hint="eastAsia"/>
          <w:sz w:val="20"/>
        </w:rPr>
        <w:t>a cell supports A-IoT topology 2</w:t>
      </w:r>
      <w:r w:rsidR="001221D2" w:rsidRPr="004B33F1">
        <w:rPr>
          <w:rFonts w:ascii="Times New Roman" w:hAnsi="Times New Roman" w:cs="Times New Roman" w:hint="eastAsia"/>
          <w:sz w:val="20"/>
        </w:rPr>
        <w:t>.</w:t>
      </w:r>
    </w:p>
    <w:p w:rsidR="001221D2" w:rsidRPr="008866D3" w:rsidRDefault="008866D3" w:rsidP="00926614">
      <w:pPr>
        <w:pStyle w:val="af7"/>
        <w:numPr>
          <w:ilvl w:val="0"/>
          <w:numId w:val="21"/>
        </w:numPr>
        <w:spacing w:beforeLines="50" w:before="120"/>
        <w:ind w:firstLine="400"/>
        <w:rPr>
          <w:rFonts w:ascii="Times New Roman" w:hAnsi="Times New Roman" w:cs="Times New Roman"/>
          <w:sz w:val="20"/>
        </w:rPr>
      </w:pPr>
      <w:r>
        <w:rPr>
          <w:rFonts w:ascii="Times New Roman" w:eastAsiaTheme="minorEastAsia" w:hAnsi="Times New Roman" w:cs="Times New Roman" w:hint="eastAsia"/>
          <w:sz w:val="20"/>
        </w:rPr>
        <w:t xml:space="preserve">If </w:t>
      </w:r>
      <w:r>
        <w:rPr>
          <w:rFonts w:ascii="Times New Roman" w:eastAsiaTheme="minorEastAsia" w:hAnsi="Times New Roman" w:cs="Times New Roman"/>
          <w:sz w:val="20"/>
        </w:rPr>
        <w:t>the</w:t>
      </w:r>
      <w:r>
        <w:rPr>
          <w:rFonts w:ascii="Times New Roman" w:eastAsiaTheme="minorEastAsia" w:hAnsi="Times New Roman" w:cs="Times New Roman" w:hint="eastAsia"/>
          <w:sz w:val="20"/>
        </w:rPr>
        <w:t xml:space="preserve"> UE has not been authorized for A-IoT service, before it performing A-IoT service, it should be authorized firstly. </w:t>
      </w:r>
      <w:r>
        <w:rPr>
          <w:rFonts w:ascii="Times New Roman" w:eastAsiaTheme="minorEastAsia" w:hAnsi="Times New Roman" w:cs="Times New Roman"/>
          <w:sz w:val="20"/>
        </w:rPr>
        <w:t>The</w:t>
      </w:r>
      <w:r>
        <w:rPr>
          <w:rFonts w:ascii="Times New Roman" w:eastAsiaTheme="minorEastAsia" w:hAnsi="Times New Roman" w:cs="Times New Roman" w:hint="eastAsia"/>
          <w:sz w:val="20"/>
        </w:rPr>
        <w:t xml:space="preserve"> detailed procedure depends on other groups.</w:t>
      </w:r>
    </w:p>
    <w:p w:rsidR="008866D3" w:rsidRPr="002352ED" w:rsidRDefault="008866D3" w:rsidP="00926614">
      <w:pPr>
        <w:pStyle w:val="af7"/>
        <w:numPr>
          <w:ilvl w:val="0"/>
          <w:numId w:val="21"/>
        </w:numPr>
        <w:spacing w:beforeLines="50" w:before="120"/>
        <w:ind w:firstLine="400"/>
        <w:rPr>
          <w:rFonts w:ascii="Times New Roman" w:hAnsi="Times New Roman" w:cs="Times New Roman"/>
          <w:sz w:val="20"/>
        </w:rPr>
      </w:pPr>
      <w:r>
        <w:rPr>
          <w:rFonts w:ascii="Times New Roman" w:eastAsiaTheme="minorEastAsia" w:hAnsi="Times New Roman" w:cs="Times New Roman" w:hint="eastAsia"/>
          <w:sz w:val="20"/>
        </w:rPr>
        <w:t xml:space="preserve">The UE reports its </w:t>
      </w:r>
      <w:r>
        <w:rPr>
          <w:rFonts w:ascii="Times New Roman" w:eastAsiaTheme="minorEastAsia" w:hAnsi="Times New Roman" w:cs="Times New Roman"/>
          <w:sz w:val="20"/>
        </w:rPr>
        <w:t>capability</w:t>
      </w:r>
      <w:r>
        <w:rPr>
          <w:rFonts w:ascii="Times New Roman" w:eastAsiaTheme="minorEastAsia" w:hAnsi="Times New Roman" w:cs="Times New Roman" w:hint="eastAsia"/>
          <w:sz w:val="20"/>
        </w:rPr>
        <w:t xml:space="preserve"> </w:t>
      </w:r>
      <w:r w:rsidRPr="008866D3">
        <w:rPr>
          <w:rFonts w:ascii="Times New Roman" w:eastAsiaTheme="minorEastAsia" w:hAnsi="Times New Roman" w:cs="Times New Roman"/>
          <w:sz w:val="20"/>
        </w:rPr>
        <w:t xml:space="preserve">on A-IoT topology 2 towards </w:t>
      </w:r>
      <w:r w:rsidR="00CD747C">
        <w:rPr>
          <w:rFonts w:ascii="Times New Roman" w:eastAsiaTheme="minorEastAsia" w:hAnsi="Times New Roman" w:cs="Times New Roman"/>
          <w:sz w:val="20"/>
        </w:rPr>
        <w:t>the</w:t>
      </w:r>
      <w:r w:rsidR="00CD747C">
        <w:rPr>
          <w:rFonts w:ascii="Times New Roman" w:eastAsiaTheme="minorEastAsia" w:hAnsi="Times New Roman" w:cs="Times New Roman" w:hint="eastAsia"/>
          <w:sz w:val="20"/>
        </w:rPr>
        <w:t xml:space="preserve"> </w:t>
      </w:r>
      <w:r w:rsidRPr="008866D3">
        <w:rPr>
          <w:rFonts w:ascii="Times New Roman" w:eastAsiaTheme="minorEastAsia" w:hAnsi="Times New Roman" w:cs="Times New Roman"/>
          <w:sz w:val="20"/>
        </w:rPr>
        <w:t>RAN node.</w:t>
      </w:r>
    </w:p>
    <w:p w:rsidR="002352ED" w:rsidRPr="00555B5D" w:rsidRDefault="002352ED" w:rsidP="00926614">
      <w:pPr>
        <w:pStyle w:val="af7"/>
        <w:numPr>
          <w:ilvl w:val="0"/>
          <w:numId w:val="21"/>
        </w:numPr>
        <w:spacing w:beforeLines="50" w:before="120"/>
        <w:ind w:firstLine="400"/>
        <w:rPr>
          <w:rFonts w:ascii="Times New Roman" w:hAnsi="Times New Roman" w:cs="Times New Roman"/>
          <w:sz w:val="20"/>
        </w:rPr>
      </w:pPr>
      <w:r>
        <w:rPr>
          <w:rFonts w:ascii="Times New Roman" w:eastAsiaTheme="minorEastAsia" w:hAnsi="Times New Roman" w:cs="Times New Roman"/>
          <w:sz w:val="20"/>
        </w:rPr>
        <w:lastRenderedPageBreak/>
        <w:t>W</w:t>
      </w:r>
      <w:r>
        <w:rPr>
          <w:rFonts w:ascii="Times New Roman" w:eastAsiaTheme="minorEastAsia" w:hAnsi="Times New Roman" w:cs="Times New Roman" w:hint="eastAsia"/>
          <w:sz w:val="20"/>
        </w:rPr>
        <w:t>hen AF</w:t>
      </w:r>
      <w:r w:rsidR="00C04784">
        <w:rPr>
          <w:rFonts w:ascii="Times New Roman" w:eastAsiaTheme="minorEastAsia" w:hAnsi="Times New Roman" w:cs="Times New Roman" w:hint="eastAsia"/>
          <w:sz w:val="20"/>
        </w:rPr>
        <w:t>/CN</w:t>
      </w:r>
      <w:r>
        <w:rPr>
          <w:rFonts w:ascii="Times New Roman" w:eastAsiaTheme="minorEastAsia" w:hAnsi="Times New Roman" w:cs="Times New Roman" w:hint="eastAsia"/>
          <w:sz w:val="20"/>
        </w:rPr>
        <w:t xml:space="preserve"> raise</w:t>
      </w:r>
      <w:r w:rsidR="00C04784">
        <w:rPr>
          <w:rFonts w:ascii="Times New Roman" w:eastAsiaTheme="minorEastAsia" w:hAnsi="Times New Roman" w:cs="Times New Roman" w:hint="eastAsia"/>
          <w:sz w:val="20"/>
        </w:rPr>
        <w:t>s</w:t>
      </w:r>
      <w:r>
        <w:rPr>
          <w:rFonts w:ascii="Times New Roman" w:eastAsiaTheme="minorEastAsia" w:hAnsi="Times New Roman" w:cs="Times New Roman" w:hint="eastAsia"/>
          <w:sz w:val="20"/>
        </w:rPr>
        <w:t xml:space="preserve"> an inventory/command request, the CN/AF and optional with RAN node selects target UE reader(s) to perform this A-IoT service. </w:t>
      </w:r>
      <w:r w:rsidR="00555B5D">
        <w:rPr>
          <w:rFonts w:ascii="Times New Roman" w:eastAsiaTheme="minorEastAsia" w:hAnsi="Times New Roman" w:cs="Times New Roman" w:hint="eastAsia"/>
          <w:sz w:val="20"/>
        </w:rPr>
        <w:t>Then, t</w:t>
      </w:r>
      <w:r>
        <w:rPr>
          <w:rFonts w:ascii="Times New Roman" w:eastAsiaTheme="minorEastAsia" w:hAnsi="Times New Roman" w:cs="Times New Roman"/>
          <w:sz w:val="20"/>
        </w:rPr>
        <w:t>he</w:t>
      </w:r>
      <w:r>
        <w:rPr>
          <w:rFonts w:ascii="Times New Roman" w:eastAsiaTheme="minorEastAsia" w:hAnsi="Times New Roman" w:cs="Times New Roman" w:hint="eastAsia"/>
          <w:sz w:val="20"/>
        </w:rPr>
        <w:t xml:space="preserve"> inventory/command request will be sent to</w:t>
      </w:r>
      <w:r w:rsidR="00555B5D">
        <w:rPr>
          <w:rFonts w:ascii="Times New Roman" w:eastAsiaTheme="minorEastAsia" w:hAnsi="Times New Roman" w:cs="Times New Roman" w:hint="eastAsia"/>
          <w:sz w:val="20"/>
        </w:rPr>
        <w:t xml:space="preserve"> </w:t>
      </w:r>
      <w:r w:rsidR="00555B5D">
        <w:rPr>
          <w:rFonts w:ascii="Times New Roman" w:eastAsiaTheme="minorEastAsia" w:hAnsi="Times New Roman" w:cs="Times New Roman"/>
          <w:sz w:val="20"/>
        </w:rPr>
        <w:t>the</w:t>
      </w:r>
      <w:r w:rsidR="00555B5D">
        <w:rPr>
          <w:rFonts w:ascii="Times New Roman" w:eastAsiaTheme="minorEastAsia" w:hAnsi="Times New Roman" w:cs="Times New Roman" w:hint="eastAsia"/>
          <w:sz w:val="20"/>
        </w:rPr>
        <w:t xml:space="preserve"> determined</w:t>
      </w:r>
      <w:r>
        <w:rPr>
          <w:rFonts w:ascii="Times New Roman" w:eastAsiaTheme="minorEastAsia" w:hAnsi="Times New Roman" w:cs="Times New Roman" w:hint="eastAsia"/>
          <w:sz w:val="20"/>
        </w:rPr>
        <w:t xml:space="preserve"> UE reader</w:t>
      </w:r>
      <w:r w:rsidR="00555B5D">
        <w:rPr>
          <w:rFonts w:ascii="Times New Roman" w:eastAsiaTheme="minorEastAsia" w:hAnsi="Times New Roman" w:cs="Times New Roman" w:hint="eastAsia"/>
          <w:sz w:val="20"/>
        </w:rPr>
        <w:t>(s).</w:t>
      </w:r>
    </w:p>
    <w:p w:rsidR="00555B5D" w:rsidRPr="00555B5D" w:rsidRDefault="00555B5D" w:rsidP="00926614">
      <w:pPr>
        <w:pStyle w:val="af7"/>
        <w:numPr>
          <w:ilvl w:val="0"/>
          <w:numId w:val="21"/>
        </w:numPr>
        <w:spacing w:beforeLines="50" w:before="120"/>
        <w:ind w:firstLine="400"/>
        <w:rPr>
          <w:rFonts w:ascii="Times New Roman" w:hAnsi="Times New Roman" w:cs="Times New Roman"/>
          <w:sz w:val="20"/>
        </w:rPr>
      </w:pPr>
      <w:r>
        <w:rPr>
          <w:rFonts w:ascii="Times New Roman" w:eastAsiaTheme="minorEastAsia" w:hAnsi="Times New Roman" w:cs="Times New Roman" w:hint="eastAsia"/>
          <w:sz w:val="20"/>
        </w:rPr>
        <w:t xml:space="preserve">The RAN node configures radio resource to UE reader for the new A-IoT interface. </w:t>
      </w:r>
      <w:r>
        <w:rPr>
          <w:rFonts w:ascii="Times New Roman" w:eastAsiaTheme="minorEastAsia" w:hAnsi="Times New Roman" w:cs="Times New Roman"/>
          <w:sz w:val="20"/>
        </w:rPr>
        <w:t>The</w:t>
      </w:r>
      <w:r>
        <w:rPr>
          <w:rFonts w:ascii="Times New Roman" w:eastAsiaTheme="minorEastAsia" w:hAnsi="Times New Roman" w:cs="Times New Roman" w:hint="eastAsia"/>
          <w:sz w:val="20"/>
        </w:rPr>
        <w:t xml:space="preserve"> RAN node determines </w:t>
      </w:r>
      <w:r>
        <w:rPr>
          <w:rFonts w:ascii="Times New Roman" w:eastAsiaTheme="minorEastAsia" w:hAnsi="Times New Roman" w:cs="Times New Roman"/>
          <w:sz w:val="20"/>
        </w:rPr>
        <w:t>the</w:t>
      </w:r>
      <w:r>
        <w:rPr>
          <w:rFonts w:ascii="Times New Roman" w:eastAsiaTheme="minorEastAsia" w:hAnsi="Times New Roman" w:cs="Times New Roman" w:hint="eastAsia"/>
          <w:sz w:val="20"/>
        </w:rPr>
        <w:t xml:space="preserve"> radio resource according to</w:t>
      </w:r>
      <w:r w:rsidRPr="00555B5D">
        <w:rPr>
          <w:rFonts w:ascii="Times New Roman" w:eastAsiaTheme="minorEastAsia" w:hAnsi="Times New Roman" w:cs="Times New Roman"/>
          <w:sz w:val="20"/>
        </w:rPr>
        <w:t xml:space="preserve"> </w:t>
      </w:r>
      <w:r>
        <w:rPr>
          <w:rFonts w:ascii="Times New Roman" w:eastAsiaTheme="minorEastAsia" w:hAnsi="Times New Roman" w:cs="Times New Roman"/>
          <w:sz w:val="20"/>
        </w:rPr>
        <w:t>request</w:t>
      </w:r>
      <w:r>
        <w:rPr>
          <w:rFonts w:ascii="Times New Roman" w:eastAsiaTheme="minorEastAsia" w:hAnsi="Times New Roman" w:cs="Times New Roman" w:hint="eastAsia"/>
          <w:sz w:val="20"/>
        </w:rPr>
        <w:t xml:space="preserve"> </w:t>
      </w:r>
      <w:r w:rsidR="00C04784">
        <w:rPr>
          <w:rFonts w:ascii="Times New Roman" w:eastAsiaTheme="minorEastAsia" w:hAnsi="Times New Roman" w:cs="Times New Roman" w:hint="eastAsia"/>
          <w:sz w:val="20"/>
        </w:rPr>
        <w:t xml:space="preserve">from </w:t>
      </w:r>
      <w:r>
        <w:rPr>
          <w:rFonts w:ascii="Times New Roman" w:eastAsiaTheme="minorEastAsia" w:hAnsi="Times New Roman" w:cs="Times New Roman" w:hint="eastAsia"/>
          <w:sz w:val="20"/>
        </w:rPr>
        <w:t xml:space="preserve">UE reader or based on some assistance information from CN/AF. </w:t>
      </w:r>
      <w:r w:rsidR="00C04784">
        <w:rPr>
          <w:rFonts w:ascii="Times New Roman" w:eastAsiaTheme="minorEastAsia" w:hAnsi="Times New Roman" w:cs="Times New Roman" w:hint="eastAsia"/>
          <w:sz w:val="20"/>
        </w:rPr>
        <w:t xml:space="preserve">Or the </w:t>
      </w:r>
      <w:r w:rsidR="00C04784" w:rsidRPr="00C04784">
        <w:rPr>
          <w:rFonts w:ascii="Times New Roman" w:eastAsiaTheme="minorEastAsia" w:hAnsi="Times New Roman" w:cs="Times New Roman"/>
          <w:sz w:val="20"/>
        </w:rPr>
        <w:t>RAN node assigns a common resource pool in advance and UE reader selects resource from the resource pool without confirmation from RAN node.</w:t>
      </w:r>
    </w:p>
    <w:p w:rsidR="00555B5D" w:rsidRPr="00317AED" w:rsidRDefault="00555B5D" w:rsidP="00926614">
      <w:pPr>
        <w:pStyle w:val="af7"/>
        <w:numPr>
          <w:ilvl w:val="0"/>
          <w:numId w:val="21"/>
        </w:numPr>
        <w:spacing w:beforeLines="50" w:before="120"/>
        <w:ind w:firstLine="400"/>
        <w:rPr>
          <w:rFonts w:ascii="Times New Roman" w:hAnsi="Times New Roman" w:cs="Times New Roman"/>
          <w:sz w:val="20"/>
        </w:rPr>
      </w:pPr>
      <w:r>
        <w:rPr>
          <w:rFonts w:ascii="Times New Roman" w:eastAsiaTheme="minorEastAsia" w:hAnsi="Times New Roman" w:cs="Times New Roman" w:hint="eastAsia"/>
          <w:sz w:val="20"/>
        </w:rPr>
        <w:t>T</w:t>
      </w:r>
      <w:r>
        <w:rPr>
          <w:rFonts w:ascii="Times New Roman" w:eastAsiaTheme="minorEastAsia" w:hAnsi="Times New Roman" w:cs="Times New Roman"/>
          <w:sz w:val="20"/>
        </w:rPr>
        <w:t>he</w:t>
      </w:r>
      <w:r>
        <w:rPr>
          <w:rFonts w:ascii="Times New Roman" w:eastAsiaTheme="minorEastAsia" w:hAnsi="Times New Roman" w:cs="Times New Roman" w:hint="eastAsia"/>
          <w:sz w:val="20"/>
        </w:rPr>
        <w:t xml:space="preserve"> UE reader perform</w:t>
      </w:r>
      <w:r w:rsidR="00317AED">
        <w:rPr>
          <w:rFonts w:ascii="Times New Roman" w:eastAsiaTheme="minorEastAsia" w:hAnsi="Times New Roman" w:cs="Times New Roman" w:hint="eastAsia"/>
          <w:sz w:val="20"/>
        </w:rPr>
        <w:t>s</w:t>
      </w:r>
      <w:r>
        <w:rPr>
          <w:rFonts w:ascii="Times New Roman" w:eastAsiaTheme="minorEastAsia" w:hAnsi="Times New Roman" w:cs="Times New Roman" w:hint="eastAsia"/>
          <w:sz w:val="20"/>
        </w:rPr>
        <w:t xml:space="preserve"> inventory/command procedure in </w:t>
      </w:r>
      <w:r>
        <w:rPr>
          <w:rFonts w:ascii="Times New Roman" w:eastAsiaTheme="minorEastAsia" w:hAnsi="Times New Roman" w:cs="Times New Roman"/>
          <w:sz w:val="20"/>
        </w:rPr>
        <w:t>the</w:t>
      </w:r>
      <w:r>
        <w:rPr>
          <w:rFonts w:ascii="Times New Roman" w:eastAsiaTheme="minorEastAsia" w:hAnsi="Times New Roman" w:cs="Times New Roman" w:hint="eastAsia"/>
          <w:sz w:val="20"/>
        </w:rPr>
        <w:t xml:space="preserve"> new A-IoT interface using </w:t>
      </w:r>
      <w:r>
        <w:rPr>
          <w:rFonts w:ascii="Times New Roman" w:eastAsiaTheme="minorEastAsia" w:hAnsi="Times New Roman" w:cs="Times New Roman"/>
          <w:sz w:val="20"/>
        </w:rPr>
        <w:t>the</w:t>
      </w:r>
      <w:r>
        <w:rPr>
          <w:rFonts w:ascii="Times New Roman" w:eastAsiaTheme="minorEastAsia" w:hAnsi="Times New Roman" w:cs="Times New Roman" w:hint="eastAsia"/>
          <w:sz w:val="20"/>
        </w:rPr>
        <w:t xml:space="preserve"> radio resource </w:t>
      </w:r>
      <w:r w:rsidR="00E359CD">
        <w:rPr>
          <w:rFonts w:ascii="Times New Roman" w:eastAsiaTheme="minorEastAsia" w:hAnsi="Times New Roman" w:cs="Times New Roman" w:hint="eastAsia"/>
          <w:sz w:val="20"/>
        </w:rPr>
        <w:t xml:space="preserve">allocated by RAN node </w:t>
      </w:r>
      <w:r w:rsidR="00317AED">
        <w:rPr>
          <w:rFonts w:ascii="Times New Roman" w:eastAsiaTheme="minorEastAsia" w:hAnsi="Times New Roman" w:cs="Times New Roman" w:hint="eastAsia"/>
          <w:sz w:val="20"/>
        </w:rPr>
        <w:t>in step 5.</w:t>
      </w:r>
      <w:r w:rsidR="00E359CD">
        <w:rPr>
          <w:rFonts w:ascii="Times New Roman" w:eastAsiaTheme="minorEastAsia" w:hAnsi="Times New Roman" w:cs="Times New Roman" w:hint="eastAsia"/>
          <w:sz w:val="20"/>
        </w:rPr>
        <w:t xml:space="preserve"> The UE reader receives response of inventory/command from A-IoT devices.</w:t>
      </w:r>
    </w:p>
    <w:p w:rsidR="00317AED" w:rsidRPr="00D309A0" w:rsidRDefault="009E54CF" w:rsidP="00926614">
      <w:pPr>
        <w:pStyle w:val="af7"/>
        <w:numPr>
          <w:ilvl w:val="0"/>
          <w:numId w:val="21"/>
        </w:numPr>
        <w:spacing w:beforeLines="50" w:before="120"/>
        <w:ind w:firstLine="400"/>
        <w:rPr>
          <w:rFonts w:ascii="Times New Roman" w:hAnsi="Times New Roman" w:cs="Times New Roman"/>
          <w:sz w:val="20"/>
        </w:rPr>
      </w:pPr>
      <w:r>
        <w:rPr>
          <w:rFonts w:ascii="Times New Roman" w:eastAsiaTheme="minorEastAsia" w:hAnsi="Times New Roman" w:cs="Times New Roman" w:hint="eastAsia"/>
          <w:sz w:val="20"/>
        </w:rPr>
        <w:t>T</w:t>
      </w:r>
      <w:r>
        <w:rPr>
          <w:rFonts w:ascii="Times New Roman" w:eastAsiaTheme="minorEastAsia" w:hAnsi="Times New Roman" w:cs="Times New Roman"/>
          <w:sz w:val="20"/>
        </w:rPr>
        <w:t>he</w:t>
      </w:r>
      <w:r>
        <w:rPr>
          <w:rFonts w:ascii="Times New Roman" w:eastAsiaTheme="minorEastAsia" w:hAnsi="Times New Roman" w:cs="Times New Roman" w:hint="eastAsia"/>
          <w:sz w:val="20"/>
        </w:rPr>
        <w:t xml:space="preserve"> UE reader forwards the received inventory/command response towards CN/AF.</w:t>
      </w:r>
    </w:p>
    <w:p w:rsidR="00C6496A" w:rsidRDefault="00C6496A" w:rsidP="00C6496A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1</w:t>
      </w:r>
      <w:r w:rsidR="00C36801">
        <w:rPr>
          <w:rFonts w:ascii="Times New Roman" w:hAnsi="Times New Roman" w:cs="Times New Roman" w:hint="eastAsia"/>
          <w:b/>
          <w:sz w:val="20"/>
          <w:szCs w:val="20"/>
          <w:lang w:val="en-GB"/>
        </w:rPr>
        <w:t>3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="00E948FC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T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ake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EF4ECD">
        <w:rPr>
          <w:rFonts w:ascii="Times New Roman" w:hAnsi="Times New Roman" w:cs="Times New Roman" w:hint="eastAsia"/>
          <w:b/>
          <w:sz w:val="20"/>
          <w:szCs w:val="20"/>
          <w:lang w:val="en-GB"/>
        </w:rPr>
        <w:t>above</w:t>
      </w:r>
      <w:r w:rsidR="00317AED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317AED">
        <w:rPr>
          <w:rFonts w:ascii="Times New Roman" w:hAnsi="Times New Roman" w:cs="Times New Roman"/>
          <w:b/>
          <w:sz w:val="20"/>
          <w:szCs w:val="20"/>
          <w:lang w:val="en-GB"/>
        </w:rPr>
        <w:t>procedure</w:t>
      </w:r>
      <w:r w:rsidR="00317AED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7E1A76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for A-IoT topology 2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as baseline.</w:t>
      </w:r>
    </w:p>
    <w:p w:rsidR="00C6496A" w:rsidRDefault="00C6496A" w:rsidP="00952CEC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</w:p>
    <w:p w:rsidR="00776F20" w:rsidRPr="00775314" w:rsidRDefault="00631CFD" w:rsidP="00775314">
      <w:pPr>
        <w:pStyle w:val="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80" w:after="180"/>
        <w:ind w:left="738" w:hangingChars="205" w:hanging="738"/>
        <w:textAlignment w:val="baseline"/>
        <w:rPr>
          <w:rFonts w:eastAsiaTheme="minorEastAsia" w:cs="Times New Roman"/>
          <w:b w:val="0"/>
          <w:bCs w:val="0"/>
          <w:sz w:val="36"/>
          <w:szCs w:val="20"/>
          <w:lang w:val="en-GB" w:eastAsia="ja-JP"/>
        </w:rPr>
      </w:pPr>
      <w:r>
        <w:rPr>
          <w:rFonts w:eastAsiaTheme="minorEastAsia" w:cs="Times New Roman" w:hint="eastAsia"/>
          <w:b w:val="0"/>
          <w:bCs w:val="0"/>
          <w:sz w:val="36"/>
          <w:szCs w:val="20"/>
          <w:lang w:val="en-GB"/>
        </w:rPr>
        <w:t>3</w:t>
      </w:r>
      <w:r>
        <w:rPr>
          <w:rFonts w:eastAsiaTheme="minorEastAsia" w:cs="Times New Roman" w:hint="eastAsia"/>
          <w:b w:val="0"/>
          <w:bCs w:val="0"/>
          <w:sz w:val="36"/>
          <w:szCs w:val="20"/>
          <w:lang w:val="en-GB"/>
        </w:rPr>
        <w:tab/>
      </w:r>
      <w:r w:rsidR="00776F20" w:rsidRPr="00775314">
        <w:rPr>
          <w:rFonts w:eastAsiaTheme="minorEastAsia" w:cs="Times New Roman"/>
          <w:b w:val="0"/>
          <w:bCs w:val="0"/>
          <w:sz w:val="36"/>
          <w:szCs w:val="20"/>
          <w:lang w:val="en-GB" w:eastAsia="ja-JP"/>
        </w:rPr>
        <w:t>Conclusion</w:t>
      </w:r>
    </w:p>
    <w:p w:rsidR="0009546A" w:rsidRDefault="00B80628" w:rsidP="0009546A">
      <w:pPr>
        <w:tabs>
          <w:tab w:val="left" w:pos="5812"/>
        </w:tabs>
        <w:spacing w:after="180"/>
        <w:rPr>
          <w:rFonts w:ascii="Times New Roman" w:eastAsia="宋体" w:hAnsi="Times New Roman" w:cs="Times New Roman"/>
          <w:sz w:val="20"/>
          <w:szCs w:val="24"/>
        </w:rPr>
      </w:pPr>
      <w:r w:rsidRPr="00B80628">
        <w:rPr>
          <w:rFonts w:ascii="Times New Roman" w:eastAsia="宋体" w:hAnsi="Times New Roman" w:cs="Times New Roman"/>
          <w:sz w:val="20"/>
          <w:szCs w:val="24"/>
        </w:rPr>
        <w:t xml:space="preserve">In this contribution, </w:t>
      </w:r>
      <w:r w:rsidR="00A44BC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A-IoT </w:t>
      </w:r>
      <w:r w:rsidR="00947ED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topology 2 </w:t>
      </w:r>
      <w:r w:rsidRPr="00B80628">
        <w:rPr>
          <w:rFonts w:ascii="Times New Roman" w:eastAsia="宋体" w:hAnsi="Times New Roman" w:cs="Times New Roman"/>
          <w:sz w:val="20"/>
          <w:szCs w:val="24"/>
        </w:rPr>
        <w:t xml:space="preserve">is discussed with giving corresponding </w:t>
      </w:r>
      <w:r w:rsidR="00A44BC5">
        <w:rPr>
          <w:rFonts w:ascii="Times New Roman" w:eastAsia="宋体" w:hAnsi="Times New Roman" w:cs="Times New Roman" w:hint="eastAsia"/>
          <w:sz w:val="20"/>
          <w:szCs w:val="24"/>
        </w:rPr>
        <w:t xml:space="preserve">observations and </w:t>
      </w:r>
      <w:r w:rsidRPr="00B80628">
        <w:rPr>
          <w:rFonts w:ascii="Times New Roman" w:eastAsia="宋体" w:hAnsi="Times New Roman" w:cs="Times New Roman"/>
          <w:sz w:val="20"/>
          <w:szCs w:val="24"/>
        </w:rPr>
        <w:t>proposals:</w:t>
      </w:r>
    </w:p>
    <w:p w:rsidR="008E6A5D" w:rsidRPr="00B42AB8" w:rsidRDefault="00642623" w:rsidP="00B42AB8">
      <w:pPr>
        <w:spacing w:beforeLines="100" w:before="240" w:after="60"/>
        <w:rPr>
          <w:rFonts w:ascii="Times New Roman" w:hAnsi="Times New Roman" w:cs="Times New Roman"/>
          <w:i/>
          <w:sz w:val="20"/>
          <w:szCs w:val="20"/>
          <w:u w:val="single"/>
          <w:lang w:val="en-GB"/>
        </w:rPr>
      </w:pPr>
      <w:r w:rsidRPr="00642623">
        <w:rPr>
          <w:rFonts w:ascii="Times New Roman" w:hAnsi="Times New Roman" w:cs="Times New Roman"/>
          <w:i/>
          <w:sz w:val="20"/>
          <w:szCs w:val="20"/>
          <w:u w:val="single"/>
          <w:lang w:val="en-GB"/>
        </w:rPr>
        <w:t>Network architecture</w:t>
      </w:r>
    </w:p>
    <w:p w:rsidR="00642623" w:rsidRPr="008576FB" w:rsidRDefault="00642623" w:rsidP="00642623">
      <w:pPr>
        <w:spacing w:afterLines="50" w:after="120"/>
        <w:rPr>
          <w:rFonts w:ascii="Times New Roman" w:eastAsia="宋体" w:hAnsi="Times New Roman" w:cs="Times New Roman"/>
          <w:b/>
          <w:kern w:val="0"/>
          <w:sz w:val="20"/>
          <w:szCs w:val="24"/>
          <w:lang w:val="en-GB"/>
        </w:rPr>
      </w:pPr>
      <w:r w:rsidRPr="008576FB">
        <w:rPr>
          <w:rFonts w:ascii="Times New Roman" w:eastAsia="宋体" w:hAnsi="Times New Roman" w:cs="Times New Roman" w:hint="eastAsia"/>
          <w:b/>
          <w:kern w:val="0"/>
          <w:sz w:val="20"/>
          <w:szCs w:val="24"/>
          <w:lang w:val="en-GB"/>
        </w:rPr>
        <w:t xml:space="preserve">Proposal 1: In Topology 2, no need to decide </w:t>
      </w:r>
      <w:r w:rsidRPr="008576F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whether </w:t>
      </w:r>
      <w:r>
        <w:rPr>
          <w:rFonts w:ascii="Times New Roman" w:eastAsia="宋体" w:hAnsi="Times New Roman" w:cs="Times New Roman"/>
          <w:b/>
          <w:kern w:val="0"/>
          <w:sz w:val="20"/>
          <w:szCs w:val="24"/>
        </w:rPr>
        <w:t>the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Pr="008576F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common reader function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of </w:t>
      </w:r>
      <w:r>
        <w:rPr>
          <w:rFonts w:ascii="Times New Roman" w:eastAsia="宋体" w:hAnsi="Times New Roman" w:cs="Times New Roman"/>
          <w:b/>
          <w:kern w:val="0"/>
          <w:sz w:val="20"/>
          <w:szCs w:val="24"/>
        </w:rPr>
        <w:t>the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UE reader </w:t>
      </w:r>
      <w:r w:rsidRPr="008576F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is part of UE or part of RAN.</w:t>
      </w:r>
    </w:p>
    <w:p w:rsidR="00642623" w:rsidRPr="00642623" w:rsidRDefault="00642623" w:rsidP="00642623">
      <w:pPr>
        <w:spacing w:beforeLines="100" w:before="240" w:after="60"/>
        <w:rPr>
          <w:rFonts w:ascii="Times New Roman" w:hAnsi="Times New Roman" w:cs="Times New Roman"/>
          <w:i/>
          <w:sz w:val="20"/>
          <w:szCs w:val="20"/>
          <w:u w:val="single"/>
          <w:lang w:val="en-GB"/>
        </w:rPr>
      </w:pPr>
      <w:r w:rsidRPr="00642623">
        <w:rPr>
          <w:rFonts w:ascii="Times New Roman" w:hAnsi="Times New Roman" w:cs="Times New Roman" w:hint="eastAsia"/>
          <w:i/>
          <w:sz w:val="20"/>
          <w:szCs w:val="20"/>
          <w:u w:val="single"/>
          <w:lang w:val="en-GB"/>
        </w:rPr>
        <w:t>Protocol stack and data transmission schemes</w:t>
      </w:r>
    </w:p>
    <w:p w:rsidR="00642623" w:rsidRDefault="00642623" w:rsidP="00642623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2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RAN2 assumes the transmission between UE reader and RAN node for inventory/command service can be supported by legacy mechanism, i.e., via NAS message or PDU session, which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do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es not bring stage-3 impact on </w:t>
      </w:r>
      <w:proofErr w:type="spellStart"/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Uu</w:t>
      </w:r>
      <w:proofErr w:type="spellEnd"/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. RAN2 may come back</w:t>
      </w:r>
      <w:r w:rsidRPr="003668D8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when</w:t>
      </w:r>
      <w:r w:rsidRPr="003668D8">
        <w:rPr>
          <w:rFonts w:ascii="Times New Roman" w:hAnsi="Times New Roman" w:cs="Times New Roman"/>
          <w:b/>
          <w:sz w:val="20"/>
          <w:szCs w:val="20"/>
          <w:lang w:val="en-GB"/>
        </w:rPr>
        <w:t xml:space="preserve"> 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network architecture and protocol stack</w:t>
      </w:r>
      <w:r w:rsidRPr="003668D8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are</w:t>
      </w:r>
      <w:r w:rsidRPr="003668D8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determined by </w:t>
      </w:r>
      <w:r w:rsidRPr="003668D8">
        <w:rPr>
          <w:rFonts w:ascii="Times New Roman" w:hAnsi="Times New Roman" w:cs="Times New Roman"/>
          <w:b/>
          <w:sz w:val="20"/>
          <w:szCs w:val="20"/>
          <w:lang w:val="en-GB"/>
        </w:rPr>
        <w:t>SA2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.</w:t>
      </w:r>
    </w:p>
    <w:p w:rsidR="00642623" w:rsidRPr="00642623" w:rsidRDefault="00642623" w:rsidP="00642623">
      <w:pPr>
        <w:spacing w:beforeLines="100" w:before="240" w:after="60"/>
        <w:rPr>
          <w:rFonts w:ascii="Times New Roman" w:hAnsi="Times New Roman" w:cs="Times New Roman"/>
          <w:i/>
          <w:sz w:val="20"/>
          <w:szCs w:val="20"/>
          <w:u w:val="single"/>
          <w:lang w:val="en-GB"/>
        </w:rPr>
      </w:pPr>
      <w:r w:rsidRPr="00642623">
        <w:rPr>
          <w:rFonts w:ascii="Times New Roman" w:hAnsi="Times New Roman" w:cs="Times New Roman" w:hint="eastAsia"/>
          <w:i/>
          <w:sz w:val="20"/>
          <w:szCs w:val="20"/>
          <w:u w:val="single"/>
          <w:lang w:val="en-GB"/>
        </w:rPr>
        <w:t xml:space="preserve">Key issues on management of UE reader in </w:t>
      </w:r>
      <w:proofErr w:type="spellStart"/>
      <w:r w:rsidRPr="00642623">
        <w:rPr>
          <w:rFonts w:ascii="Times New Roman" w:hAnsi="Times New Roman" w:cs="Times New Roman" w:hint="eastAsia"/>
          <w:i/>
          <w:sz w:val="20"/>
          <w:szCs w:val="20"/>
          <w:u w:val="single"/>
          <w:lang w:val="en-GB"/>
        </w:rPr>
        <w:t>Uu</w:t>
      </w:r>
      <w:proofErr w:type="spellEnd"/>
      <w:r w:rsidRPr="00642623">
        <w:rPr>
          <w:rFonts w:ascii="Times New Roman" w:hAnsi="Times New Roman" w:cs="Times New Roman" w:hint="eastAsia"/>
          <w:i/>
          <w:sz w:val="20"/>
          <w:szCs w:val="20"/>
          <w:u w:val="single"/>
          <w:lang w:val="en-GB"/>
        </w:rPr>
        <w:t xml:space="preserve"> interface</w:t>
      </w:r>
    </w:p>
    <w:p w:rsidR="00642623" w:rsidRDefault="00642623" w:rsidP="00642623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3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Pr="00BB68AC">
        <w:rPr>
          <w:rFonts w:ascii="Times New Roman" w:eastAsia="Malgun Gothic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The radio resource(s) of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new A-IoT interface should be allocated/ controlled by RAN node.</w:t>
      </w:r>
    </w:p>
    <w:p w:rsidR="00642623" w:rsidRDefault="00642623" w:rsidP="00642623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4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Pr="00BB68AC">
        <w:rPr>
          <w:rFonts w:ascii="Times New Roman" w:eastAsia="Malgun Gothic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Study solutions on configuring radio resource for the new A-IoT interface, e.g</w:t>
      </w:r>
      <w:proofErr w:type="gramStart"/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.,</w:t>
      </w:r>
      <w:proofErr w:type="gramEnd"/>
    </w:p>
    <w:p w:rsidR="00642623" w:rsidRPr="00CB3A13" w:rsidRDefault="00642623" w:rsidP="00926614">
      <w:pPr>
        <w:pStyle w:val="af7"/>
        <w:numPr>
          <w:ilvl w:val="0"/>
          <w:numId w:val="18"/>
        </w:numPr>
        <w:spacing w:beforeLines="50" w:before="120"/>
        <w:ind w:firstLine="400"/>
        <w:rPr>
          <w:rFonts w:ascii="Times New Roman" w:hAnsi="Times New Roman" w:cs="Times New Roman"/>
          <w:b/>
          <w:sz w:val="20"/>
        </w:rPr>
      </w:pPr>
      <w:r>
        <w:rPr>
          <w:rFonts w:ascii="Times New Roman" w:eastAsiaTheme="minorEastAsia" w:hAnsi="Times New Roman" w:cs="Times New Roman" w:hint="eastAsia"/>
          <w:b/>
          <w:sz w:val="20"/>
        </w:rPr>
        <w:t xml:space="preserve">UE reader requests resource to RAN node, and the RAN node assign suitable resource for the UE </w:t>
      </w:r>
      <w:r>
        <w:rPr>
          <w:rFonts w:ascii="Times New Roman" w:eastAsiaTheme="minorEastAsia" w:hAnsi="Times New Roman" w:cs="Times New Roman"/>
          <w:b/>
          <w:sz w:val="20"/>
        </w:rPr>
        <w:t>reader</w:t>
      </w:r>
      <w:r>
        <w:rPr>
          <w:rFonts w:ascii="Times New Roman" w:eastAsiaTheme="minorEastAsia" w:hAnsi="Times New Roman" w:cs="Times New Roman" w:hint="eastAsia"/>
          <w:b/>
          <w:sz w:val="20"/>
        </w:rPr>
        <w:t>;</w:t>
      </w:r>
    </w:p>
    <w:p w:rsidR="00642623" w:rsidRPr="009C4B5A" w:rsidRDefault="00642623" w:rsidP="00926614">
      <w:pPr>
        <w:pStyle w:val="af7"/>
        <w:numPr>
          <w:ilvl w:val="0"/>
          <w:numId w:val="18"/>
        </w:numPr>
        <w:spacing w:beforeLines="50" w:before="120"/>
        <w:ind w:firstLine="400"/>
        <w:rPr>
          <w:rFonts w:ascii="Times New Roman" w:hAnsi="Times New Roman" w:cs="Times New Roman"/>
          <w:b/>
          <w:sz w:val="20"/>
        </w:rPr>
      </w:pPr>
      <w:r>
        <w:rPr>
          <w:rFonts w:ascii="Times New Roman" w:eastAsiaTheme="minorEastAsia" w:hAnsi="Times New Roman" w:cs="Times New Roman" w:hint="eastAsia"/>
          <w:b/>
          <w:sz w:val="20"/>
        </w:rPr>
        <w:t xml:space="preserve">RAN node acquires assistance information from CN/AF </w:t>
      </w:r>
      <w:r w:rsidRPr="009A636B">
        <w:rPr>
          <w:rFonts w:ascii="Times New Roman" w:eastAsiaTheme="minorEastAsia" w:hAnsi="Times New Roman" w:cs="Times New Roman"/>
          <w:b/>
          <w:sz w:val="20"/>
          <w:lang w:val="en-US"/>
        </w:rPr>
        <w:t>and configure</w:t>
      </w:r>
      <w:r>
        <w:rPr>
          <w:rFonts w:ascii="Times New Roman" w:eastAsiaTheme="minorEastAsia" w:hAnsi="Times New Roman" w:cs="Times New Roman" w:hint="eastAsia"/>
          <w:b/>
          <w:sz w:val="20"/>
          <w:lang w:val="en-US"/>
        </w:rPr>
        <w:t>s</w:t>
      </w:r>
      <w:r w:rsidRPr="009A636B">
        <w:rPr>
          <w:rFonts w:ascii="Times New Roman" w:eastAsiaTheme="minorEastAsia" w:hAnsi="Times New Roman" w:cs="Times New Roman"/>
          <w:b/>
          <w:sz w:val="20"/>
          <w:lang w:val="en-US"/>
        </w:rPr>
        <w:t xml:space="preserve"> suitable resource for </w:t>
      </w:r>
      <w:r>
        <w:rPr>
          <w:rFonts w:ascii="Times New Roman" w:eastAsiaTheme="minorEastAsia" w:hAnsi="Times New Roman" w:cs="Times New Roman" w:hint="eastAsia"/>
          <w:b/>
          <w:sz w:val="20"/>
          <w:lang w:val="en-US"/>
        </w:rPr>
        <w:t xml:space="preserve">the </w:t>
      </w:r>
      <w:r w:rsidRPr="009A636B">
        <w:rPr>
          <w:rFonts w:ascii="Times New Roman" w:eastAsiaTheme="minorEastAsia" w:hAnsi="Times New Roman" w:cs="Times New Roman"/>
          <w:b/>
          <w:sz w:val="20"/>
          <w:lang w:val="en-US"/>
        </w:rPr>
        <w:t>UE reader</w:t>
      </w:r>
      <w:r>
        <w:rPr>
          <w:rFonts w:ascii="Times New Roman" w:eastAsiaTheme="minorEastAsia" w:hAnsi="Times New Roman" w:cs="Times New Roman" w:hint="eastAsia"/>
          <w:b/>
          <w:sz w:val="20"/>
        </w:rPr>
        <w:t>;</w:t>
      </w:r>
    </w:p>
    <w:p w:rsidR="00642623" w:rsidRPr="00CB3A13" w:rsidRDefault="00642623" w:rsidP="00926614">
      <w:pPr>
        <w:pStyle w:val="af7"/>
        <w:numPr>
          <w:ilvl w:val="0"/>
          <w:numId w:val="18"/>
        </w:numPr>
        <w:spacing w:beforeLines="50" w:before="120"/>
        <w:ind w:firstLine="400"/>
        <w:rPr>
          <w:rFonts w:ascii="Times New Roman" w:hAnsi="Times New Roman" w:cs="Times New Roman"/>
          <w:b/>
          <w:sz w:val="20"/>
        </w:rPr>
      </w:pPr>
      <w:r>
        <w:rPr>
          <w:rFonts w:ascii="Times New Roman" w:eastAsiaTheme="minorEastAsia" w:hAnsi="Times New Roman" w:cs="Times New Roman" w:hint="eastAsia"/>
          <w:b/>
          <w:sz w:val="20"/>
        </w:rPr>
        <w:t>RAN node assigns a common resource pool in advance and UE reader selects resource from the resource pool without confirmation from RAN node.</w:t>
      </w:r>
    </w:p>
    <w:p w:rsidR="00642623" w:rsidRDefault="00642623" w:rsidP="00642623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5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Pr="00BB68AC">
        <w:rPr>
          <w:rFonts w:ascii="Times New Roman" w:eastAsia="Malgun Gothic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T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he</w:t>
      </w:r>
      <w:r w:rsidRPr="003243AF">
        <w:t xml:space="preserve"> </w:t>
      </w:r>
      <w:r w:rsidRPr="003243AF">
        <w:rPr>
          <w:rFonts w:ascii="Times New Roman" w:hAnsi="Times New Roman" w:cs="Times New Roman"/>
          <w:b/>
          <w:sz w:val="20"/>
          <w:szCs w:val="20"/>
          <w:lang w:val="en-GB"/>
        </w:rPr>
        <w:t>detailed resource configur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ation</w:t>
      </w:r>
      <w:r w:rsidRPr="003243AF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of</w:t>
      </w:r>
      <w:r w:rsidRPr="003243AF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the new A-IoT interface depends on RAN1.</w:t>
      </w:r>
    </w:p>
    <w:p w:rsidR="00642623" w:rsidRPr="005B6121" w:rsidRDefault="00642623" w:rsidP="00642623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6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Pr="00A03BD4">
        <w:rPr>
          <w:rFonts w:ascii="Times New Roman" w:hAnsi="Times New Roman" w:cs="Times New Roman"/>
          <w:b/>
          <w:sz w:val="20"/>
          <w:szCs w:val="20"/>
          <w:lang w:val="en-GB"/>
        </w:rPr>
        <w:t>The UE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in RRC_IDLE/RRC_INACTIVE</w:t>
      </w:r>
      <w:r w:rsidRPr="00A03BD4">
        <w:rPr>
          <w:rFonts w:ascii="Times New Roman" w:hAnsi="Times New Roman" w:cs="Times New Roman"/>
          <w:b/>
          <w:sz w:val="20"/>
          <w:szCs w:val="20"/>
          <w:lang w:val="en-GB"/>
        </w:rPr>
        <w:t xml:space="preserve"> operating as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a reader</w:t>
      </w:r>
      <w:r w:rsidRPr="00A03BD4">
        <w:rPr>
          <w:rFonts w:ascii="Times New Roman" w:hAnsi="Times New Roman" w:cs="Times New Roman"/>
          <w:b/>
          <w:sz w:val="20"/>
          <w:szCs w:val="20"/>
          <w:lang w:val="en-GB"/>
        </w:rPr>
        <w:t xml:space="preserve"> should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camp on</w:t>
      </w:r>
      <w:r w:rsidRPr="00A03BD4">
        <w:rPr>
          <w:rFonts w:ascii="Times New Roman" w:hAnsi="Times New Roman" w:cs="Times New Roman"/>
          <w:b/>
          <w:sz w:val="20"/>
          <w:szCs w:val="20"/>
          <w:lang w:val="en-GB"/>
        </w:rPr>
        <w:t xml:space="preserve"> cell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Pr="00A03BD4">
        <w:rPr>
          <w:rFonts w:ascii="Times New Roman" w:hAnsi="Times New Roman" w:cs="Times New Roman"/>
          <w:b/>
          <w:sz w:val="20"/>
          <w:szCs w:val="20"/>
          <w:lang w:val="en-GB"/>
        </w:rPr>
        <w:t>support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s</w:t>
      </w:r>
      <w:r w:rsidRPr="00A03BD4">
        <w:rPr>
          <w:rFonts w:ascii="Times New Roman" w:hAnsi="Times New Roman" w:cs="Times New Roman"/>
          <w:b/>
          <w:sz w:val="20"/>
          <w:szCs w:val="20"/>
          <w:lang w:val="en-GB"/>
        </w:rPr>
        <w:t xml:space="preserve"> A-IoT topology 2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.</w:t>
      </w:r>
    </w:p>
    <w:p w:rsidR="00642623" w:rsidRDefault="00642623" w:rsidP="00642623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7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Pr="00BB68AC">
        <w:rPr>
          <w:rFonts w:ascii="Times New Roman" w:eastAsia="Malgun Gothic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The RAN node should indicate to UE whether it supports A-IoT topology 2, e.g. introduce an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indication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in SIB1.</w:t>
      </w:r>
    </w:p>
    <w:p w:rsidR="00642623" w:rsidRDefault="00642623" w:rsidP="00642623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8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The UE should be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authorized</w:t>
      </w:r>
      <w:r w:rsidRPr="00F44CB0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for A-IoT service by CN before it operates as a reader. No RAN2 impact is identified so far.</w:t>
      </w:r>
    </w:p>
    <w:p w:rsidR="00642623" w:rsidRDefault="00642623" w:rsidP="00642623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9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UE reports its capability on A-IoT topology 2 towards RAN node.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detailed solution can be discussed in WI phase.</w:t>
      </w:r>
    </w:p>
    <w:p w:rsidR="00642623" w:rsidRDefault="00642623" w:rsidP="00642623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lastRenderedPageBreak/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10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T</w:t>
      </w:r>
      <w:r w:rsidRPr="00A965C4">
        <w:rPr>
          <w:rFonts w:ascii="Times New Roman" w:hAnsi="Times New Roman" w:cs="Times New Roman"/>
          <w:b/>
          <w:sz w:val="20"/>
          <w:szCs w:val="20"/>
          <w:lang w:val="en-GB"/>
        </w:rPr>
        <w:t>he UE is not released to RRC_IDLE when performing operations in the new A-IoT interface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. A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dditional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stage-3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impact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on </w:t>
      </w:r>
      <w:proofErr w:type="spellStart"/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Uu</w:t>
      </w:r>
      <w:proofErr w:type="spellEnd"/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is not needed.</w:t>
      </w:r>
    </w:p>
    <w:p w:rsidR="00642623" w:rsidRDefault="00642623" w:rsidP="00642623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393146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Observation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1</w:t>
      </w:r>
      <w:r w:rsidRPr="00393146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Pr="00393146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If UE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reader</w:t>
      </w:r>
      <w:r w:rsidRPr="00393146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is moveable</w:t>
      </w:r>
      <w:r w:rsidRPr="00393146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,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following impacts need to be considered.</w:t>
      </w:r>
    </w:p>
    <w:p w:rsidR="00642623" w:rsidRPr="0084735D" w:rsidRDefault="00642623" w:rsidP="00926614">
      <w:pPr>
        <w:pStyle w:val="af7"/>
        <w:numPr>
          <w:ilvl w:val="0"/>
          <w:numId w:val="18"/>
        </w:numPr>
        <w:spacing w:beforeLines="50" w:before="120"/>
        <w:ind w:firstLine="402"/>
        <w:rPr>
          <w:rFonts w:ascii="Times New Roman" w:hAnsi="Times New Roman" w:cs="Times New Roman"/>
          <w:b/>
          <w:sz w:val="20"/>
        </w:rPr>
      </w:pPr>
      <w:r w:rsidRPr="00393146">
        <w:rPr>
          <w:rFonts w:ascii="Times New Roman" w:hAnsi="Times New Roman" w:cs="Times New Roman"/>
          <w:b/>
          <w:sz w:val="20"/>
        </w:rPr>
        <w:t xml:space="preserve">UE </w:t>
      </w:r>
      <w:r>
        <w:rPr>
          <w:rFonts w:ascii="Times New Roman" w:eastAsiaTheme="minorEastAsia" w:hAnsi="Times New Roman" w:cs="Times New Roman" w:hint="eastAsia"/>
          <w:b/>
          <w:sz w:val="20"/>
        </w:rPr>
        <w:t xml:space="preserve">reader </w:t>
      </w:r>
      <w:r w:rsidRPr="00393146">
        <w:rPr>
          <w:rFonts w:ascii="Times New Roman" w:hAnsi="Times New Roman" w:cs="Times New Roman"/>
          <w:b/>
          <w:sz w:val="20"/>
        </w:rPr>
        <w:t xml:space="preserve">moves </w:t>
      </w:r>
      <w:r>
        <w:rPr>
          <w:rFonts w:ascii="Times New Roman" w:eastAsiaTheme="minorEastAsia" w:hAnsi="Times New Roman" w:cs="Times New Roman" w:hint="eastAsia"/>
          <w:b/>
          <w:sz w:val="20"/>
        </w:rPr>
        <w:t>may bring</w:t>
      </w:r>
      <w:r w:rsidRPr="00393146">
        <w:rPr>
          <w:rFonts w:ascii="Times New Roman" w:hAnsi="Times New Roman" w:cs="Times New Roman"/>
          <w:b/>
          <w:sz w:val="20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sz w:val="20"/>
        </w:rPr>
        <w:t>inventory/command failure of some A-IoT devices.</w:t>
      </w:r>
    </w:p>
    <w:p w:rsidR="00642623" w:rsidRPr="00AD22E2" w:rsidRDefault="00642623" w:rsidP="00926614">
      <w:pPr>
        <w:pStyle w:val="af7"/>
        <w:numPr>
          <w:ilvl w:val="0"/>
          <w:numId w:val="18"/>
        </w:numPr>
        <w:spacing w:beforeLines="50" w:before="120"/>
        <w:ind w:firstLine="402"/>
        <w:rPr>
          <w:rFonts w:ascii="Times New Roman" w:hAnsi="Times New Roman" w:cs="Times New Roman"/>
          <w:b/>
          <w:sz w:val="20"/>
        </w:rPr>
      </w:pPr>
      <w:r w:rsidRPr="0084735D">
        <w:rPr>
          <w:rFonts w:ascii="Times New Roman" w:hAnsi="Times New Roman" w:cs="Times New Roman"/>
          <w:b/>
          <w:sz w:val="20"/>
        </w:rPr>
        <w:t>If handover/cell reselection occurs when performing A-IoT service,</w:t>
      </w:r>
      <w:r w:rsidRPr="0086787A">
        <w:rPr>
          <w:rFonts w:ascii="Times New Roman" w:hAnsi="Times New Roman" w:cs="Times New Roman"/>
          <w:b/>
          <w:sz w:val="20"/>
        </w:rPr>
        <w:t xml:space="preserve"> </w:t>
      </w:r>
      <w:r w:rsidRPr="0084735D">
        <w:rPr>
          <w:rFonts w:ascii="Times New Roman" w:hAnsi="Times New Roman" w:cs="Times New Roman"/>
          <w:b/>
          <w:sz w:val="20"/>
        </w:rPr>
        <w:t xml:space="preserve">the radio resource configured by source cell </w:t>
      </w:r>
      <w:r>
        <w:rPr>
          <w:rFonts w:ascii="Times New Roman" w:eastAsiaTheme="minorEastAsia" w:hAnsi="Times New Roman" w:cs="Times New Roman" w:hint="eastAsia"/>
          <w:b/>
          <w:sz w:val="20"/>
        </w:rPr>
        <w:t>will be</w:t>
      </w:r>
      <w:r w:rsidRPr="0084735D">
        <w:rPr>
          <w:rFonts w:ascii="Times New Roman" w:hAnsi="Times New Roman" w:cs="Times New Roman"/>
          <w:b/>
          <w:sz w:val="20"/>
        </w:rPr>
        <w:t xml:space="preserve"> invalid</w:t>
      </w:r>
      <w:r>
        <w:rPr>
          <w:rFonts w:ascii="Times New Roman" w:eastAsiaTheme="minorEastAsia" w:hAnsi="Times New Roman" w:cs="Times New Roman" w:hint="eastAsia"/>
          <w:b/>
          <w:sz w:val="20"/>
        </w:rPr>
        <w:t xml:space="preserve"> in the target cell.</w:t>
      </w:r>
      <w:r w:rsidRPr="0084735D">
        <w:rPr>
          <w:rFonts w:ascii="Times New Roman" w:hAnsi="Times New Roman" w:cs="Times New Roman"/>
          <w:b/>
          <w:sz w:val="20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sz w:val="20"/>
        </w:rPr>
        <w:t>H</w:t>
      </w:r>
      <w:r w:rsidRPr="0084735D">
        <w:rPr>
          <w:rFonts w:ascii="Times New Roman" w:eastAsiaTheme="minorEastAsia" w:hAnsi="Times New Roman" w:cs="Times New Roman"/>
          <w:b/>
          <w:sz w:val="20"/>
        </w:rPr>
        <w:t xml:space="preserve">ow to </w:t>
      </w:r>
      <w:r>
        <w:rPr>
          <w:rFonts w:ascii="Times New Roman" w:eastAsiaTheme="minorEastAsia" w:hAnsi="Times New Roman" w:cs="Times New Roman" w:hint="eastAsia"/>
          <w:b/>
          <w:sz w:val="20"/>
        </w:rPr>
        <w:t xml:space="preserve">ensure the A-IoT service </w:t>
      </w:r>
      <w:r>
        <w:rPr>
          <w:rFonts w:ascii="Times New Roman" w:eastAsiaTheme="minorEastAsia" w:hAnsi="Times New Roman" w:cs="Times New Roman"/>
          <w:b/>
          <w:sz w:val="20"/>
        </w:rPr>
        <w:t>continuity</w:t>
      </w:r>
      <w:r>
        <w:rPr>
          <w:rFonts w:ascii="Times New Roman" w:eastAsiaTheme="minorEastAsia" w:hAnsi="Times New Roman" w:cs="Times New Roman" w:hint="eastAsia"/>
          <w:b/>
          <w:sz w:val="20"/>
        </w:rPr>
        <w:t xml:space="preserve"> should be considered.</w:t>
      </w:r>
    </w:p>
    <w:p w:rsidR="00642623" w:rsidRPr="00393146" w:rsidRDefault="00642623" w:rsidP="00926614">
      <w:pPr>
        <w:pStyle w:val="af7"/>
        <w:numPr>
          <w:ilvl w:val="0"/>
          <w:numId w:val="18"/>
        </w:numPr>
        <w:spacing w:beforeLines="50" w:before="120"/>
        <w:ind w:firstLine="402"/>
        <w:rPr>
          <w:rFonts w:ascii="Times New Roman" w:hAnsi="Times New Roman" w:cs="Times New Roman"/>
          <w:b/>
          <w:sz w:val="20"/>
        </w:rPr>
      </w:pPr>
      <w:r w:rsidRPr="00AD22E2">
        <w:rPr>
          <w:rFonts w:ascii="Times New Roman" w:hAnsi="Times New Roman" w:cs="Times New Roman"/>
          <w:b/>
          <w:sz w:val="20"/>
        </w:rPr>
        <w:t>The UE reader selection mechanism needs to consider the factor that UE reader’s location is changeable.</w:t>
      </w:r>
    </w:p>
    <w:p w:rsidR="00642623" w:rsidRDefault="00642623" w:rsidP="00642623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11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Study the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feasibility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of movable UE reader in topology 2.</w:t>
      </w:r>
    </w:p>
    <w:p w:rsidR="00642623" w:rsidRDefault="00642623" w:rsidP="00642623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12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How to selected </w:t>
      </w:r>
      <w:r w:rsidRPr="00743EBD">
        <w:rPr>
          <w:rFonts w:ascii="Times New Roman" w:hAnsi="Times New Roman" w:cs="Times New Roman"/>
          <w:b/>
          <w:sz w:val="20"/>
          <w:szCs w:val="20"/>
          <w:lang w:val="en-GB"/>
        </w:rPr>
        <w:t>suitable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UE reader(s) to perform A-IoT service depends on other groups. No RAN2 impact is identified so far.</w:t>
      </w:r>
    </w:p>
    <w:p w:rsidR="00642623" w:rsidRPr="00642623" w:rsidRDefault="00642623" w:rsidP="00642623">
      <w:pPr>
        <w:spacing w:beforeLines="100" w:before="240" w:after="60"/>
        <w:rPr>
          <w:rFonts w:ascii="Times New Roman" w:hAnsi="Times New Roman" w:cs="Times New Roman"/>
          <w:i/>
          <w:sz w:val="20"/>
          <w:szCs w:val="20"/>
          <w:u w:val="single"/>
          <w:lang w:val="en-GB"/>
        </w:rPr>
      </w:pPr>
      <w:r w:rsidRPr="00642623">
        <w:rPr>
          <w:rFonts w:ascii="Times New Roman" w:hAnsi="Times New Roman" w:cs="Times New Roman" w:hint="eastAsia"/>
          <w:i/>
          <w:sz w:val="20"/>
          <w:szCs w:val="20"/>
          <w:u w:val="single"/>
          <w:lang w:val="en-GB"/>
        </w:rPr>
        <w:t xml:space="preserve">Stage 2 </w:t>
      </w:r>
      <w:proofErr w:type="gramStart"/>
      <w:r w:rsidRPr="00642623">
        <w:rPr>
          <w:rFonts w:ascii="Times New Roman" w:hAnsi="Times New Roman" w:cs="Times New Roman" w:hint="eastAsia"/>
          <w:i/>
          <w:sz w:val="20"/>
          <w:szCs w:val="20"/>
          <w:u w:val="single"/>
          <w:lang w:val="en-GB"/>
        </w:rPr>
        <w:t>procedure</w:t>
      </w:r>
      <w:proofErr w:type="gramEnd"/>
      <w:r w:rsidRPr="00642623">
        <w:rPr>
          <w:rFonts w:ascii="Times New Roman" w:hAnsi="Times New Roman" w:cs="Times New Roman" w:hint="eastAsia"/>
          <w:i/>
          <w:sz w:val="20"/>
          <w:szCs w:val="20"/>
          <w:u w:val="single"/>
          <w:lang w:val="en-GB"/>
        </w:rPr>
        <w:t xml:space="preserve"> for A-IoT topology 2</w:t>
      </w:r>
    </w:p>
    <w:p w:rsidR="00642623" w:rsidRDefault="00642623" w:rsidP="00642623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13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Take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above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procedure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for A-IoT topology 2 as baseline.</w:t>
      </w:r>
    </w:p>
    <w:p w:rsidR="00642623" w:rsidRDefault="00642623" w:rsidP="00E37615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776F20" w:rsidRPr="00775314" w:rsidRDefault="00631CFD" w:rsidP="00775314">
      <w:pPr>
        <w:pStyle w:val="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80" w:after="180"/>
        <w:ind w:left="738" w:hangingChars="205" w:hanging="738"/>
        <w:textAlignment w:val="baseline"/>
        <w:rPr>
          <w:rFonts w:eastAsiaTheme="minorEastAsia" w:cs="Times New Roman"/>
          <w:b w:val="0"/>
          <w:bCs w:val="0"/>
          <w:sz w:val="36"/>
          <w:szCs w:val="20"/>
          <w:lang w:val="en-GB" w:eastAsia="ja-JP"/>
        </w:rPr>
      </w:pPr>
      <w:r>
        <w:rPr>
          <w:rFonts w:eastAsiaTheme="minorEastAsia" w:cs="Times New Roman" w:hint="eastAsia"/>
          <w:b w:val="0"/>
          <w:bCs w:val="0"/>
          <w:sz w:val="36"/>
          <w:szCs w:val="20"/>
          <w:lang w:val="en-GB"/>
        </w:rPr>
        <w:t>4</w:t>
      </w:r>
      <w:r>
        <w:rPr>
          <w:rFonts w:eastAsiaTheme="minorEastAsia" w:cs="Times New Roman" w:hint="eastAsia"/>
          <w:b w:val="0"/>
          <w:bCs w:val="0"/>
          <w:sz w:val="36"/>
          <w:szCs w:val="20"/>
          <w:lang w:val="en-GB"/>
        </w:rPr>
        <w:tab/>
      </w:r>
      <w:r w:rsidR="00776F20" w:rsidRPr="00775314">
        <w:rPr>
          <w:rFonts w:eastAsiaTheme="minorEastAsia" w:cs="Times New Roman" w:hint="eastAsia"/>
          <w:b w:val="0"/>
          <w:bCs w:val="0"/>
          <w:sz w:val="36"/>
          <w:szCs w:val="20"/>
          <w:lang w:val="en-GB" w:eastAsia="ja-JP"/>
        </w:rPr>
        <w:t>Reference</w:t>
      </w:r>
    </w:p>
    <w:p w:rsidR="0084059F" w:rsidRDefault="0084059F" w:rsidP="002176FB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RP-241270 Views on Ambient IoT architecture for Topology 2.</w:t>
      </w:r>
    </w:p>
    <w:p w:rsidR="00B842DA" w:rsidRDefault="00987524" w:rsidP="002176FB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357293">
        <w:rPr>
          <w:rFonts w:ascii="Times New Roman" w:eastAsia="宋体" w:hAnsi="Times New Roman" w:cs="Times New Roman"/>
          <w:sz w:val="20"/>
          <w:szCs w:val="24"/>
          <w:lang w:val="en-GB"/>
        </w:rPr>
        <w:t>3GPP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Pr="00357293">
        <w:rPr>
          <w:rFonts w:ascii="Times New Roman" w:eastAsia="宋体" w:hAnsi="Times New Roman" w:cs="Times New Roman"/>
          <w:sz w:val="20"/>
          <w:szCs w:val="24"/>
          <w:lang w:val="en-GB"/>
        </w:rPr>
        <w:t>T</w:t>
      </w:r>
      <w:r w:rsidR="0084230E">
        <w:rPr>
          <w:rFonts w:ascii="Times New Roman" w:eastAsia="宋体" w:hAnsi="Times New Roman" w:cs="Times New Roman" w:hint="eastAsia"/>
          <w:sz w:val="20"/>
          <w:szCs w:val="24"/>
          <w:lang w:val="en-GB"/>
        </w:rPr>
        <w:t>R</w:t>
      </w:r>
      <w:r w:rsidRPr="00357293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23.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700-13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: "</w:t>
      </w:r>
      <w:r w:rsidRPr="0014658A">
        <w:rPr>
          <w:rFonts w:ascii="Times New Roman" w:eastAsia="宋体" w:hAnsi="Times New Roman" w:cs="Times New Roman"/>
          <w:sz w:val="20"/>
          <w:szCs w:val="24"/>
          <w:lang w:val="en-GB"/>
        </w:rPr>
        <w:t>Study on Architecture support of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proofErr w:type="gramStart"/>
      <w:r w:rsidRPr="0014658A">
        <w:rPr>
          <w:rFonts w:ascii="Times New Roman" w:eastAsia="宋体" w:hAnsi="Times New Roman" w:cs="Times New Roman"/>
          <w:sz w:val="20"/>
          <w:szCs w:val="24"/>
          <w:lang w:val="en-GB"/>
        </w:rPr>
        <w:t>Ambient</w:t>
      </w:r>
      <w:proofErr w:type="gramEnd"/>
      <w:r w:rsidRPr="0014658A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power-enabled Internet of Things"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V0.</w:t>
      </w:r>
      <w:r w:rsidR="0084230E">
        <w:rPr>
          <w:rFonts w:ascii="Times New Roman" w:eastAsia="宋体" w:hAnsi="Times New Roman" w:cs="Times New Roman" w:hint="eastAsia"/>
          <w:sz w:val="20"/>
          <w:szCs w:val="24"/>
          <w:lang w:val="en-GB"/>
        </w:rPr>
        <w:t>4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.0</w:t>
      </w:r>
      <w:r w:rsidRPr="0014658A">
        <w:rPr>
          <w:rFonts w:ascii="Times New Roman" w:eastAsia="宋体" w:hAnsi="Times New Roman" w:cs="Times New Roman"/>
          <w:sz w:val="20"/>
          <w:szCs w:val="24"/>
          <w:lang w:val="en-GB"/>
        </w:rPr>
        <w:t>.</w:t>
      </w:r>
    </w:p>
    <w:p w:rsidR="00EF3ECB" w:rsidRDefault="00EF3ECB" w:rsidP="00EF3ECB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EF3ECB">
        <w:rPr>
          <w:rFonts w:ascii="Times New Roman" w:eastAsia="宋体" w:hAnsi="Times New Roman" w:cs="Times New Roman"/>
          <w:sz w:val="20"/>
          <w:szCs w:val="24"/>
          <w:lang w:val="en-GB"/>
        </w:rPr>
        <w:t>Chair's notes RAN1#116 9.4 R19 Ambient IoT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.</w:t>
      </w:r>
    </w:p>
    <w:p w:rsidR="002B279B" w:rsidRDefault="0084230E" w:rsidP="0084230E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3GPP TR 33.713: 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"</w:t>
      </w:r>
      <w:r w:rsidRPr="0084230E">
        <w:rPr>
          <w:rFonts w:ascii="Times New Roman" w:eastAsia="宋体" w:hAnsi="Times New Roman" w:cs="Times New Roman"/>
          <w:sz w:val="20"/>
          <w:szCs w:val="24"/>
          <w:lang w:val="en-GB"/>
        </w:rPr>
        <w:t>Study on Security Aspect of Ambient IoT Services in 5G</w:t>
      </w:r>
      <w:r w:rsidRPr="0014658A">
        <w:rPr>
          <w:rFonts w:ascii="Times New Roman" w:eastAsia="宋体" w:hAnsi="Times New Roman" w:cs="Times New Roman"/>
          <w:sz w:val="20"/>
          <w:szCs w:val="24"/>
          <w:lang w:val="en-GB"/>
        </w:rPr>
        <w:t>"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V0.2.0</w:t>
      </w:r>
      <w:r w:rsidRPr="0014658A">
        <w:rPr>
          <w:rFonts w:ascii="Times New Roman" w:eastAsia="宋体" w:hAnsi="Times New Roman" w:cs="Times New Roman"/>
          <w:sz w:val="20"/>
          <w:szCs w:val="24"/>
          <w:lang w:val="en-GB"/>
        </w:rPr>
        <w:t>.</w:t>
      </w:r>
    </w:p>
    <w:p w:rsidR="002B279B" w:rsidRPr="00B92BFB" w:rsidRDefault="00602839" w:rsidP="00B94906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3GPP TR 38.331: 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"</w:t>
      </w:r>
      <w:r w:rsidRPr="00602839">
        <w:rPr>
          <w:rFonts w:ascii="Times New Roman" w:eastAsia="宋体" w:hAnsi="Times New Roman" w:cs="Times New Roman"/>
          <w:sz w:val="20"/>
          <w:szCs w:val="24"/>
          <w:lang w:val="en-GB"/>
        </w:rPr>
        <w:t>Radio Resource Control (RRC) protocol specification</w:t>
      </w:r>
      <w:r w:rsidRPr="0014658A">
        <w:rPr>
          <w:rFonts w:ascii="Times New Roman" w:eastAsia="宋体" w:hAnsi="Times New Roman" w:cs="Times New Roman"/>
          <w:sz w:val="20"/>
          <w:szCs w:val="24"/>
          <w:lang w:val="en-GB"/>
        </w:rPr>
        <w:t>".</w:t>
      </w:r>
    </w:p>
    <w:sectPr w:rsidR="002B279B" w:rsidRPr="00B92BFB" w:rsidSect="006A5DF6">
      <w:headerReference w:type="even" r:id="rId22"/>
      <w:footerReference w:type="default" r:id="rId2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FCA" w:rsidRDefault="004A1FCA">
      <w:r>
        <w:separator/>
      </w:r>
    </w:p>
  </w:endnote>
  <w:endnote w:type="continuationSeparator" w:id="0">
    <w:p w:rsidR="004A1FCA" w:rsidRDefault="004A1FCA">
      <w:r>
        <w:continuationSeparator/>
      </w:r>
    </w:p>
  </w:endnote>
  <w:endnote w:type="continuationNotice" w:id="1">
    <w:p w:rsidR="004A1FCA" w:rsidRDefault="004A1F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1DB" w:rsidRDefault="006321DB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926614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926614">
      <w:rPr>
        <w:rStyle w:val="ae"/>
      </w:rPr>
      <w:t>8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FCA" w:rsidRDefault="004A1FCA">
      <w:r>
        <w:separator/>
      </w:r>
    </w:p>
  </w:footnote>
  <w:footnote w:type="continuationSeparator" w:id="0">
    <w:p w:rsidR="004A1FCA" w:rsidRDefault="004A1FCA">
      <w:r>
        <w:continuationSeparator/>
      </w:r>
    </w:p>
  </w:footnote>
  <w:footnote w:type="continuationNotice" w:id="1">
    <w:p w:rsidR="004A1FCA" w:rsidRDefault="004A1FC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1DB" w:rsidRDefault="006321D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167949D9"/>
    <w:multiLevelType w:val="hybridMultilevel"/>
    <w:tmpl w:val="B8BCB218"/>
    <w:lvl w:ilvl="0" w:tplc="90CC7EF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A2D56E8"/>
    <w:multiLevelType w:val="hybridMultilevel"/>
    <w:tmpl w:val="8D6E3FC0"/>
    <w:lvl w:ilvl="0" w:tplc="CFE286A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62A98C">
      <w:start w:val="10"/>
      <w:numFmt w:val="bullet"/>
      <w:lvlText w:val="-"/>
      <w:lvlJc w:val="left"/>
      <w:pPr>
        <w:ind w:left="1440" w:hanging="360"/>
      </w:pPr>
      <w:rPr>
        <w:rFonts w:ascii="Calibri" w:eastAsia="宋体" w:hAnsi="Calibri" w:cs="Calibri" w:hint="default"/>
        <w:lang w:val="en-US"/>
      </w:rPr>
    </w:lvl>
    <w:lvl w:ilvl="2" w:tplc="7C0672DE">
      <w:start w:val="10"/>
      <w:numFmt w:val="bullet"/>
      <w:lvlText w:val="-"/>
      <w:lvlJc w:val="left"/>
      <w:pPr>
        <w:ind w:left="1260" w:hanging="360"/>
      </w:pPr>
      <w:rPr>
        <w:rFonts w:ascii="Calibri" w:eastAsia="宋体" w:hAnsi="Calibri" w:cs="Calibri" w:hint="default"/>
      </w:rPr>
    </w:lvl>
    <w:lvl w:ilvl="3" w:tplc="32A65D2E">
      <w:start w:val="1"/>
      <w:numFmt w:val="bullet"/>
      <w:pStyle w:val="TAH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7535C0"/>
    <w:multiLevelType w:val="multilevel"/>
    <w:tmpl w:val="93582F7E"/>
    <w:lvl w:ilvl="0">
      <w:start w:val="1"/>
      <w:numFmt w:val="decimal"/>
      <w:pStyle w:val="1st-Proposal-YJ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nd-proposal-YJ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nd-proposal-YJ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54213F1"/>
    <w:multiLevelType w:val="hybridMultilevel"/>
    <w:tmpl w:val="74EAB6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341E1E46"/>
    <w:multiLevelType w:val="hybridMultilevel"/>
    <w:tmpl w:val="2FF4F4EE"/>
    <w:lvl w:ilvl="0" w:tplc="20000001">
      <w:start w:val="1"/>
      <w:numFmt w:val="bullet"/>
      <w:pStyle w:val="3GPPAgreemen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19629A"/>
    <w:multiLevelType w:val="hybridMultilevel"/>
    <w:tmpl w:val="AB8A6C3C"/>
    <w:lvl w:ilvl="0" w:tplc="CA525AD8">
      <w:start w:val="1"/>
      <w:numFmt w:val="bullet"/>
      <w:pStyle w:val="3GPPH1"/>
      <w:lvlText w:val="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C771C53"/>
    <w:multiLevelType w:val="hybridMultilevel"/>
    <w:tmpl w:val="B6DCADBC"/>
    <w:lvl w:ilvl="0" w:tplc="7EEA73B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129367A"/>
    <w:multiLevelType w:val="hybridMultilevel"/>
    <w:tmpl w:val="B426C93A"/>
    <w:lvl w:ilvl="0" w:tplc="38B01D0C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5">
    <w:nsid w:val="73F427F5"/>
    <w:multiLevelType w:val="hybridMultilevel"/>
    <w:tmpl w:val="6B88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>
    <w:nsid w:val="7D211EE4"/>
    <w:multiLevelType w:val="singleLevel"/>
    <w:tmpl w:val="114290A8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</w:abstractNum>
  <w:num w:numId="1">
    <w:abstractNumId w:val="16"/>
  </w:num>
  <w:num w:numId="2">
    <w:abstractNumId w:val="13"/>
  </w:num>
  <w:num w:numId="3">
    <w:abstractNumId w:val="0"/>
  </w:num>
  <w:num w:numId="4">
    <w:abstractNumId w:val="17"/>
  </w:num>
  <w:num w:numId="5">
    <w:abstractNumId w:val="18"/>
  </w:num>
  <w:num w:numId="6">
    <w:abstractNumId w:val="19"/>
  </w:num>
  <w:num w:numId="7">
    <w:abstractNumId w:val="6"/>
  </w:num>
  <w:num w:numId="8">
    <w:abstractNumId w:val="8"/>
  </w:num>
  <w:num w:numId="9">
    <w:abstractNumId w:val="2"/>
  </w:num>
  <w:num w:numId="10">
    <w:abstractNumId w:val="26"/>
  </w:num>
  <w:num w:numId="11">
    <w:abstractNumId w:val="11"/>
  </w:num>
  <w:num w:numId="12">
    <w:abstractNumId w:val="23"/>
  </w:num>
  <w:num w:numId="13">
    <w:abstractNumId w:val="24"/>
  </w:num>
  <w:num w:numId="14">
    <w:abstractNumId w:val="10"/>
  </w:num>
  <w:num w:numId="15">
    <w:abstractNumId w:val="22"/>
  </w:num>
  <w:num w:numId="16">
    <w:abstractNumId w:val="1"/>
  </w:num>
  <w:num w:numId="17">
    <w:abstractNumId w:val="9"/>
  </w:num>
  <w:num w:numId="18">
    <w:abstractNumId w:val="20"/>
  </w:num>
  <w:num w:numId="19">
    <w:abstractNumId w:val="25"/>
  </w:num>
  <w:num w:numId="20">
    <w:abstractNumId w:val="21"/>
  </w:num>
  <w:num w:numId="21">
    <w:abstractNumId w:val="7"/>
  </w:num>
  <w:num w:numId="22">
    <w:abstractNumId w:val="3"/>
  </w:num>
  <w:num w:numId="23">
    <w:abstractNumId w:val="14"/>
  </w:num>
  <w:num w:numId="24">
    <w:abstractNumId w:val="5"/>
  </w:num>
  <w:num w:numId="25">
    <w:abstractNumId w:val="15"/>
  </w:num>
  <w:num w:numId="26">
    <w:abstractNumId w:val="12"/>
  </w:num>
  <w:num w:numId="27">
    <w:abstractNumId w:val="4"/>
  </w:num>
  <w:num w:numId="28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0FB4"/>
    <w:rsid w:val="0000232F"/>
    <w:rsid w:val="00002A37"/>
    <w:rsid w:val="00003CF5"/>
    <w:rsid w:val="00004814"/>
    <w:rsid w:val="00004FB5"/>
    <w:rsid w:val="0000564C"/>
    <w:rsid w:val="00006446"/>
    <w:rsid w:val="00006896"/>
    <w:rsid w:val="00006AC8"/>
    <w:rsid w:val="00007B09"/>
    <w:rsid w:val="00007CDC"/>
    <w:rsid w:val="00011B28"/>
    <w:rsid w:val="00012C1E"/>
    <w:rsid w:val="00014986"/>
    <w:rsid w:val="00014BD4"/>
    <w:rsid w:val="00015D15"/>
    <w:rsid w:val="0001623F"/>
    <w:rsid w:val="0001658E"/>
    <w:rsid w:val="00016666"/>
    <w:rsid w:val="00017139"/>
    <w:rsid w:val="000171D3"/>
    <w:rsid w:val="00017648"/>
    <w:rsid w:val="00020BBA"/>
    <w:rsid w:val="00021ACF"/>
    <w:rsid w:val="000235AA"/>
    <w:rsid w:val="00023CC2"/>
    <w:rsid w:val="00024D1C"/>
    <w:rsid w:val="000252B9"/>
    <w:rsid w:val="0002564D"/>
    <w:rsid w:val="00025ECA"/>
    <w:rsid w:val="000264A7"/>
    <w:rsid w:val="0002668F"/>
    <w:rsid w:val="00026F50"/>
    <w:rsid w:val="00027A07"/>
    <w:rsid w:val="00027D83"/>
    <w:rsid w:val="000304CA"/>
    <w:rsid w:val="00030C0F"/>
    <w:rsid w:val="00031598"/>
    <w:rsid w:val="0003177D"/>
    <w:rsid w:val="000319EE"/>
    <w:rsid w:val="00032389"/>
    <w:rsid w:val="000325B8"/>
    <w:rsid w:val="00033EF7"/>
    <w:rsid w:val="00034983"/>
    <w:rsid w:val="00034C15"/>
    <w:rsid w:val="000351B9"/>
    <w:rsid w:val="00035C8C"/>
    <w:rsid w:val="000368C3"/>
    <w:rsid w:val="00036BA1"/>
    <w:rsid w:val="00037100"/>
    <w:rsid w:val="0003729D"/>
    <w:rsid w:val="00037A23"/>
    <w:rsid w:val="00040244"/>
    <w:rsid w:val="00041D40"/>
    <w:rsid w:val="000422E2"/>
    <w:rsid w:val="000425BA"/>
    <w:rsid w:val="00042D9D"/>
    <w:rsid w:val="00042F22"/>
    <w:rsid w:val="000444EF"/>
    <w:rsid w:val="000445FB"/>
    <w:rsid w:val="00044AD2"/>
    <w:rsid w:val="00044C99"/>
    <w:rsid w:val="000455FB"/>
    <w:rsid w:val="00045683"/>
    <w:rsid w:val="000456BB"/>
    <w:rsid w:val="000470DE"/>
    <w:rsid w:val="00047337"/>
    <w:rsid w:val="00050EC9"/>
    <w:rsid w:val="000515FE"/>
    <w:rsid w:val="00052A07"/>
    <w:rsid w:val="00052C40"/>
    <w:rsid w:val="00053065"/>
    <w:rsid w:val="0005320C"/>
    <w:rsid w:val="00053218"/>
    <w:rsid w:val="000534E3"/>
    <w:rsid w:val="000534F7"/>
    <w:rsid w:val="00054205"/>
    <w:rsid w:val="000549E3"/>
    <w:rsid w:val="00054D0D"/>
    <w:rsid w:val="000552B7"/>
    <w:rsid w:val="0005606A"/>
    <w:rsid w:val="000560B2"/>
    <w:rsid w:val="000562DC"/>
    <w:rsid w:val="00057117"/>
    <w:rsid w:val="0005724C"/>
    <w:rsid w:val="0005750E"/>
    <w:rsid w:val="000577BF"/>
    <w:rsid w:val="00060FF1"/>
    <w:rsid w:val="000616E7"/>
    <w:rsid w:val="00061DE7"/>
    <w:rsid w:val="00061FBA"/>
    <w:rsid w:val="0006262A"/>
    <w:rsid w:val="00062ED8"/>
    <w:rsid w:val="00062FC6"/>
    <w:rsid w:val="000645E3"/>
    <w:rsid w:val="0006487E"/>
    <w:rsid w:val="00064E3B"/>
    <w:rsid w:val="0006540E"/>
    <w:rsid w:val="00065E1A"/>
    <w:rsid w:val="000660EB"/>
    <w:rsid w:val="00066D30"/>
    <w:rsid w:val="00066ED1"/>
    <w:rsid w:val="00070603"/>
    <w:rsid w:val="000715BC"/>
    <w:rsid w:val="00071695"/>
    <w:rsid w:val="00071AE2"/>
    <w:rsid w:val="000727B2"/>
    <w:rsid w:val="000733E3"/>
    <w:rsid w:val="000734B3"/>
    <w:rsid w:val="000741FB"/>
    <w:rsid w:val="000754D6"/>
    <w:rsid w:val="000771D1"/>
    <w:rsid w:val="00077E5F"/>
    <w:rsid w:val="0008036A"/>
    <w:rsid w:val="0008052D"/>
    <w:rsid w:val="000819F4"/>
    <w:rsid w:val="00081AE6"/>
    <w:rsid w:val="0008269A"/>
    <w:rsid w:val="0008377C"/>
    <w:rsid w:val="0008535A"/>
    <w:rsid w:val="000855EB"/>
    <w:rsid w:val="00085689"/>
    <w:rsid w:val="000857DB"/>
    <w:rsid w:val="00085B52"/>
    <w:rsid w:val="00085C49"/>
    <w:rsid w:val="00085E27"/>
    <w:rsid w:val="000866F2"/>
    <w:rsid w:val="00086A64"/>
    <w:rsid w:val="0009009F"/>
    <w:rsid w:val="00090130"/>
    <w:rsid w:val="00090B2B"/>
    <w:rsid w:val="00091338"/>
    <w:rsid w:val="00091557"/>
    <w:rsid w:val="00092372"/>
    <w:rsid w:val="000924C1"/>
    <w:rsid w:val="000924F0"/>
    <w:rsid w:val="00092535"/>
    <w:rsid w:val="00092E2F"/>
    <w:rsid w:val="00093474"/>
    <w:rsid w:val="000936FA"/>
    <w:rsid w:val="0009483C"/>
    <w:rsid w:val="00094BA2"/>
    <w:rsid w:val="0009510F"/>
    <w:rsid w:val="0009546A"/>
    <w:rsid w:val="000957B2"/>
    <w:rsid w:val="000959E6"/>
    <w:rsid w:val="00097742"/>
    <w:rsid w:val="00097D1A"/>
    <w:rsid w:val="000A0669"/>
    <w:rsid w:val="000A071E"/>
    <w:rsid w:val="000A09D3"/>
    <w:rsid w:val="000A1118"/>
    <w:rsid w:val="000A1B7B"/>
    <w:rsid w:val="000A215D"/>
    <w:rsid w:val="000A22D8"/>
    <w:rsid w:val="000A263F"/>
    <w:rsid w:val="000A3375"/>
    <w:rsid w:val="000A378A"/>
    <w:rsid w:val="000A3941"/>
    <w:rsid w:val="000A3A86"/>
    <w:rsid w:val="000A45FD"/>
    <w:rsid w:val="000A530D"/>
    <w:rsid w:val="000A5381"/>
    <w:rsid w:val="000A5599"/>
    <w:rsid w:val="000A56F2"/>
    <w:rsid w:val="000A5EAC"/>
    <w:rsid w:val="000B100F"/>
    <w:rsid w:val="000B1E08"/>
    <w:rsid w:val="000B2719"/>
    <w:rsid w:val="000B2828"/>
    <w:rsid w:val="000B2DBC"/>
    <w:rsid w:val="000B2F12"/>
    <w:rsid w:val="000B3A8F"/>
    <w:rsid w:val="000B4564"/>
    <w:rsid w:val="000B4AB9"/>
    <w:rsid w:val="000B58C3"/>
    <w:rsid w:val="000B5DD4"/>
    <w:rsid w:val="000B61E9"/>
    <w:rsid w:val="000C05EA"/>
    <w:rsid w:val="000C0AD4"/>
    <w:rsid w:val="000C109C"/>
    <w:rsid w:val="000C165A"/>
    <w:rsid w:val="000C1AA7"/>
    <w:rsid w:val="000C1BD1"/>
    <w:rsid w:val="000C1F68"/>
    <w:rsid w:val="000C22D4"/>
    <w:rsid w:val="000C2622"/>
    <w:rsid w:val="000C2C2A"/>
    <w:rsid w:val="000C2E19"/>
    <w:rsid w:val="000C3141"/>
    <w:rsid w:val="000C3D31"/>
    <w:rsid w:val="000C5A65"/>
    <w:rsid w:val="000C61BF"/>
    <w:rsid w:val="000C6E26"/>
    <w:rsid w:val="000C7F7B"/>
    <w:rsid w:val="000D0B2A"/>
    <w:rsid w:val="000D0D07"/>
    <w:rsid w:val="000D4797"/>
    <w:rsid w:val="000D531F"/>
    <w:rsid w:val="000D53A8"/>
    <w:rsid w:val="000D575B"/>
    <w:rsid w:val="000D5E26"/>
    <w:rsid w:val="000D6004"/>
    <w:rsid w:val="000D6AF9"/>
    <w:rsid w:val="000D6B24"/>
    <w:rsid w:val="000D6C9C"/>
    <w:rsid w:val="000D6D11"/>
    <w:rsid w:val="000E0527"/>
    <w:rsid w:val="000E0B7F"/>
    <w:rsid w:val="000E0DB9"/>
    <w:rsid w:val="000E0E14"/>
    <w:rsid w:val="000E1E92"/>
    <w:rsid w:val="000E47CC"/>
    <w:rsid w:val="000E663F"/>
    <w:rsid w:val="000E6D73"/>
    <w:rsid w:val="000E6EB9"/>
    <w:rsid w:val="000F04D1"/>
    <w:rsid w:val="000F06D6"/>
    <w:rsid w:val="000F0EB1"/>
    <w:rsid w:val="000F1106"/>
    <w:rsid w:val="000F1BCA"/>
    <w:rsid w:val="000F1C56"/>
    <w:rsid w:val="000F20B4"/>
    <w:rsid w:val="000F2A5D"/>
    <w:rsid w:val="000F2C63"/>
    <w:rsid w:val="000F3BE9"/>
    <w:rsid w:val="000F3F6C"/>
    <w:rsid w:val="000F4934"/>
    <w:rsid w:val="000F4AAE"/>
    <w:rsid w:val="000F4C81"/>
    <w:rsid w:val="000F6394"/>
    <w:rsid w:val="000F660E"/>
    <w:rsid w:val="000F6D0A"/>
    <w:rsid w:val="000F6DF3"/>
    <w:rsid w:val="000F6F1A"/>
    <w:rsid w:val="000F7E60"/>
    <w:rsid w:val="001005FF"/>
    <w:rsid w:val="00100C38"/>
    <w:rsid w:val="00100F06"/>
    <w:rsid w:val="0010127B"/>
    <w:rsid w:val="001020AD"/>
    <w:rsid w:val="0010279E"/>
    <w:rsid w:val="001032E8"/>
    <w:rsid w:val="001048F1"/>
    <w:rsid w:val="001062FB"/>
    <w:rsid w:val="001063E6"/>
    <w:rsid w:val="00106A4A"/>
    <w:rsid w:val="00107881"/>
    <w:rsid w:val="0011390E"/>
    <w:rsid w:val="00113CF4"/>
    <w:rsid w:val="001142F1"/>
    <w:rsid w:val="00114D46"/>
    <w:rsid w:val="00114FB8"/>
    <w:rsid w:val="001153EA"/>
    <w:rsid w:val="00115643"/>
    <w:rsid w:val="00116029"/>
    <w:rsid w:val="00116765"/>
    <w:rsid w:val="00121570"/>
    <w:rsid w:val="00121752"/>
    <w:rsid w:val="001219F5"/>
    <w:rsid w:val="00121A20"/>
    <w:rsid w:val="00121E0C"/>
    <w:rsid w:val="001221D2"/>
    <w:rsid w:val="00123386"/>
    <w:rsid w:val="001236C1"/>
    <w:rsid w:val="0012377F"/>
    <w:rsid w:val="00123B7F"/>
    <w:rsid w:val="00124314"/>
    <w:rsid w:val="00125397"/>
    <w:rsid w:val="00125489"/>
    <w:rsid w:val="00126758"/>
    <w:rsid w:val="00126989"/>
    <w:rsid w:val="00126B4A"/>
    <w:rsid w:val="00126C34"/>
    <w:rsid w:val="00130A0E"/>
    <w:rsid w:val="001316D7"/>
    <w:rsid w:val="0013277C"/>
    <w:rsid w:val="00132D59"/>
    <w:rsid w:val="00132FD0"/>
    <w:rsid w:val="001344C0"/>
    <w:rsid w:val="001346FA"/>
    <w:rsid w:val="00134889"/>
    <w:rsid w:val="00135252"/>
    <w:rsid w:val="001356D5"/>
    <w:rsid w:val="0013667F"/>
    <w:rsid w:val="00136DC3"/>
    <w:rsid w:val="00137AB5"/>
    <w:rsid w:val="00137F0B"/>
    <w:rsid w:val="00137FD1"/>
    <w:rsid w:val="0014059F"/>
    <w:rsid w:val="001405E1"/>
    <w:rsid w:val="00140A58"/>
    <w:rsid w:val="00140D56"/>
    <w:rsid w:val="00140EF8"/>
    <w:rsid w:val="00141430"/>
    <w:rsid w:val="001438E9"/>
    <w:rsid w:val="00143E46"/>
    <w:rsid w:val="00143F0A"/>
    <w:rsid w:val="00144DF4"/>
    <w:rsid w:val="00145564"/>
    <w:rsid w:val="0014658A"/>
    <w:rsid w:val="001470AC"/>
    <w:rsid w:val="001471C6"/>
    <w:rsid w:val="0014748D"/>
    <w:rsid w:val="00150A58"/>
    <w:rsid w:val="001518E5"/>
    <w:rsid w:val="00151E23"/>
    <w:rsid w:val="00151E52"/>
    <w:rsid w:val="0015210A"/>
    <w:rsid w:val="001526E0"/>
    <w:rsid w:val="0015295F"/>
    <w:rsid w:val="00154C32"/>
    <w:rsid w:val="001551B5"/>
    <w:rsid w:val="0015586D"/>
    <w:rsid w:val="00156D7A"/>
    <w:rsid w:val="00157094"/>
    <w:rsid w:val="001606AE"/>
    <w:rsid w:val="00161E13"/>
    <w:rsid w:val="00162C7A"/>
    <w:rsid w:val="001632E2"/>
    <w:rsid w:val="0016368D"/>
    <w:rsid w:val="00163C12"/>
    <w:rsid w:val="00163E62"/>
    <w:rsid w:val="001645C8"/>
    <w:rsid w:val="0016492E"/>
    <w:rsid w:val="00164F4B"/>
    <w:rsid w:val="001659C1"/>
    <w:rsid w:val="00165F32"/>
    <w:rsid w:val="001673AA"/>
    <w:rsid w:val="001711F3"/>
    <w:rsid w:val="0017208D"/>
    <w:rsid w:val="0017293D"/>
    <w:rsid w:val="00172C61"/>
    <w:rsid w:val="00173A8E"/>
    <w:rsid w:val="00174538"/>
    <w:rsid w:val="0017483D"/>
    <w:rsid w:val="00174DB8"/>
    <w:rsid w:val="0017502C"/>
    <w:rsid w:val="00175360"/>
    <w:rsid w:val="001758FF"/>
    <w:rsid w:val="00175EBF"/>
    <w:rsid w:val="0018009C"/>
    <w:rsid w:val="001803C3"/>
    <w:rsid w:val="001803EE"/>
    <w:rsid w:val="00180BAE"/>
    <w:rsid w:val="0018143F"/>
    <w:rsid w:val="001815AD"/>
    <w:rsid w:val="00181602"/>
    <w:rsid w:val="00181FF8"/>
    <w:rsid w:val="00182CD8"/>
    <w:rsid w:val="001836EE"/>
    <w:rsid w:val="00183849"/>
    <w:rsid w:val="0018500C"/>
    <w:rsid w:val="001854AB"/>
    <w:rsid w:val="00185DBB"/>
    <w:rsid w:val="0018664A"/>
    <w:rsid w:val="001869F7"/>
    <w:rsid w:val="00186F93"/>
    <w:rsid w:val="0018756E"/>
    <w:rsid w:val="00190AC1"/>
    <w:rsid w:val="00191B90"/>
    <w:rsid w:val="00191CBB"/>
    <w:rsid w:val="001926E3"/>
    <w:rsid w:val="001929F7"/>
    <w:rsid w:val="0019341A"/>
    <w:rsid w:val="00194C84"/>
    <w:rsid w:val="001962B0"/>
    <w:rsid w:val="001963DE"/>
    <w:rsid w:val="00197127"/>
    <w:rsid w:val="00197DF9"/>
    <w:rsid w:val="001A1987"/>
    <w:rsid w:val="001A2564"/>
    <w:rsid w:val="001A30F2"/>
    <w:rsid w:val="001A3D65"/>
    <w:rsid w:val="001A4110"/>
    <w:rsid w:val="001A44A6"/>
    <w:rsid w:val="001A460C"/>
    <w:rsid w:val="001A5597"/>
    <w:rsid w:val="001A57F8"/>
    <w:rsid w:val="001A585A"/>
    <w:rsid w:val="001A593F"/>
    <w:rsid w:val="001A5CD8"/>
    <w:rsid w:val="001A5E7F"/>
    <w:rsid w:val="001A6173"/>
    <w:rsid w:val="001A6CBA"/>
    <w:rsid w:val="001A7CEE"/>
    <w:rsid w:val="001B0728"/>
    <w:rsid w:val="001B0D97"/>
    <w:rsid w:val="001B129B"/>
    <w:rsid w:val="001B1BF1"/>
    <w:rsid w:val="001B2241"/>
    <w:rsid w:val="001B2EB0"/>
    <w:rsid w:val="001B39B6"/>
    <w:rsid w:val="001B453E"/>
    <w:rsid w:val="001B51D1"/>
    <w:rsid w:val="001B54F4"/>
    <w:rsid w:val="001B5A5D"/>
    <w:rsid w:val="001B65DB"/>
    <w:rsid w:val="001B6D03"/>
    <w:rsid w:val="001B6D8D"/>
    <w:rsid w:val="001B7205"/>
    <w:rsid w:val="001C027A"/>
    <w:rsid w:val="001C0779"/>
    <w:rsid w:val="001C07A5"/>
    <w:rsid w:val="001C1BCB"/>
    <w:rsid w:val="001C1CE5"/>
    <w:rsid w:val="001C3D2A"/>
    <w:rsid w:val="001C40C6"/>
    <w:rsid w:val="001C4E75"/>
    <w:rsid w:val="001C5B29"/>
    <w:rsid w:val="001C5D94"/>
    <w:rsid w:val="001C6F53"/>
    <w:rsid w:val="001C7660"/>
    <w:rsid w:val="001C7E98"/>
    <w:rsid w:val="001D0185"/>
    <w:rsid w:val="001D03EC"/>
    <w:rsid w:val="001D0A39"/>
    <w:rsid w:val="001D147A"/>
    <w:rsid w:val="001D1E31"/>
    <w:rsid w:val="001D26D8"/>
    <w:rsid w:val="001D3195"/>
    <w:rsid w:val="001D31FA"/>
    <w:rsid w:val="001D3EC7"/>
    <w:rsid w:val="001D43A7"/>
    <w:rsid w:val="001D4626"/>
    <w:rsid w:val="001D51BA"/>
    <w:rsid w:val="001D52F5"/>
    <w:rsid w:val="001D53E7"/>
    <w:rsid w:val="001D5416"/>
    <w:rsid w:val="001D5DED"/>
    <w:rsid w:val="001D6342"/>
    <w:rsid w:val="001D6B10"/>
    <w:rsid w:val="001D6D53"/>
    <w:rsid w:val="001D6D9E"/>
    <w:rsid w:val="001D7314"/>
    <w:rsid w:val="001D79BC"/>
    <w:rsid w:val="001D7B5A"/>
    <w:rsid w:val="001D7E5E"/>
    <w:rsid w:val="001E02A3"/>
    <w:rsid w:val="001E0C76"/>
    <w:rsid w:val="001E1414"/>
    <w:rsid w:val="001E1D2D"/>
    <w:rsid w:val="001E2EDA"/>
    <w:rsid w:val="001E2F50"/>
    <w:rsid w:val="001E33B1"/>
    <w:rsid w:val="001E3856"/>
    <w:rsid w:val="001E3E85"/>
    <w:rsid w:val="001E4178"/>
    <w:rsid w:val="001E4916"/>
    <w:rsid w:val="001E4A0E"/>
    <w:rsid w:val="001E55C1"/>
    <w:rsid w:val="001E575B"/>
    <w:rsid w:val="001E58E2"/>
    <w:rsid w:val="001E6C25"/>
    <w:rsid w:val="001E7AED"/>
    <w:rsid w:val="001F1CB5"/>
    <w:rsid w:val="001F285C"/>
    <w:rsid w:val="001F3916"/>
    <w:rsid w:val="001F43CD"/>
    <w:rsid w:val="001F4EDB"/>
    <w:rsid w:val="001F4EEB"/>
    <w:rsid w:val="001F5197"/>
    <w:rsid w:val="001F5432"/>
    <w:rsid w:val="001F54C5"/>
    <w:rsid w:val="001F662C"/>
    <w:rsid w:val="001F7074"/>
    <w:rsid w:val="001F724A"/>
    <w:rsid w:val="001F78AE"/>
    <w:rsid w:val="00200490"/>
    <w:rsid w:val="002008FE"/>
    <w:rsid w:val="00200934"/>
    <w:rsid w:val="00201C90"/>
    <w:rsid w:val="00201D25"/>
    <w:rsid w:val="00201E21"/>
    <w:rsid w:val="00201F3A"/>
    <w:rsid w:val="00202297"/>
    <w:rsid w:val="00203F96"/>
    <w:rsid w:val="00204490"/>
    <w:rsid w:val="00205EBC"/>
    <w:rsid w:val="00206257"/>
    <w:rsid w:val="002069B2"/>
    <w:rsid w:val="00206D7D"/>
    <w:rsid w:val="00207828"/>
    <w:rsid w:val="00207FA3"/>
    <w:rsid w:val="00207FC8"/>
    <w:rsid w:val="002114BA"/>
    <w:rsid w:val="00211D95"/>
    <w:rsid w:val="00214015"/>
    <w:rsid w:val="0021410A"/>
    <w:rsid w:val="0021458D"/>
    <w:rsid w:val="00214DA8"/>
    <w:rsid w:val="00215423"/>
    <w:rsid w:val="00215874"/>
    <w:rsid w:val="002158FA"/>
    <w:rsid w:val="002176FB"/>
    <w:rsid w:val="0021785C"/>
    <w:rsid w:val="00217BD9"/>
    <w:rsid w:val="00220600"/>
    <w:rsid w:val="002218B2"/>
    <w:rsid w:val="00221F03"/>
    <w:rsid w:val="00221F0F"/>
    <w:rsid w:val="002224DB"/>
    <w:rsid w:val="00222705"/>
    <w:rsid w:val="002233D4"/>
    <w:rsid w:val="002237A2"/>
    <w:rsid w:val="00223E72"/>
    <w:rsid w:val="00223FCB"/>
    <w:rsid w:val="00224711"/>
    <w:rsid w:val="00224BB3"/>
    <w:rsid w:val="002252C3"/>
    <w:rsid w:val="002259E4"/>
    <w:rsid w:val="00225C54"/>
    <w:rsid w:val="00226366"/>
    <w:rsid w:val="002265A6"/>
    <w:rsid w:val="002269F7"/>
    <w:rsid w:val="0022707D"/>
    <w:rsid w:val="0022744C"/>
    <w:rsid w:val="00227DCF"/>
    <w:rsid w:val="00230765"/>
    <w:rsid w:val="00230D18"/>
    <w:rsid w:val="002317C2"/>
    <w:rsid w:val="002319E4"/>
    <w:rsid w:val="00231D02"/>
    <w:rsid w:val="002342D5"/>
    <w:rsid w:val="00234EE8"/>
    <w:rsid w:val="002352ED"/>
    <w:rsid w:val="00235632"/>
    <w:rsid w:val="00235872"/>
    <w:rsid w:val="00235C79"/>
    <w:rsid w:val="00236EED"/>
    <w:rsid w:val="00236FDB"/>
    <w:rsid w:val="00237F81"/>
    <w:rsid w:val="00240A4B"/>
    <w:rsid w:val="00241559"/>
    <w:rsid w:val="00241EAD"/>
    <w:rsid w:val="0024224E"/>
    <w:rsid w:val="0024330B"/>
    <w:rsid w:val="002435B3"/>
    <w:rsid w:val="002436A1"/>
    <w:rsid w:val="00243BBE"/>
    <w:rsid w:val="00243D96"/>
    <w:rsid w:val="0024418C"/>
    <w:rsid w:val="002442C1"/>
    <w:rsid w:val="002443B9"/>
    <w:rsid w:val="00244615"/>
    <w:rsid w:val="002446BA"/>
    <w:rsid w:val="002448D3"/>
    <w:rsid w:val="00244F46"/>
    <w:rsid w:val="002458EB"/>
    <w:rsid w:val="00246767"/>
    <w:rsid w:val="002470B7"/>
    <w:rsid w:val="002474C6"/>
    <w:rsid w:val="002475ED"/>
    <w:rsid w:val="002500C8"/>
    <w:rsid w:val="00250756"/>
    <w:rsid w:val="00251DD6"/>
    <w:rsid w:val="00252272"/>
    <w:rsid w:val="00252D8F"/>
    <w:rsid w:val="00254049"/>
    <w:rsid w:val="002540B3"/>
    <w:rsid w:val="002548F3"/>
    <w:rsid w:val="0025526B"/>
    <w:rsid w:val="00255373"/>
    <w:rsid w:val="00255FB6"/>
    <w:rsid w:val="002562AA"/>
    <w:rsid w:val="00257543"/>
    <w:rsid w:val="00260D5E"/>
    <w:rsid w:val="00260E1C"/>
    <w:rsid w:val="002617E7"/>
    <w:rsid w:val="00262F3B"/>
    <w:rsid w:val="00263869"/>
    <w:rsid w:val="00264228"/>
    <w:rsid w:val="00264334"/>
    <w:rsid w:val="0026456D"/>
    <w:rsid w:val="00264624"/>
    <w:rsid w:val="0026473E"/>
    <w:rsid w:val="00264A17"/>
    <w:rsid w:val="00264FCE"/>
    <w:rsid w:val="00266214"/>
    <w:rsid w:val="00267C83"/>
    <w:rsid w:val="0027042F"/>
    <w:rsid w:val="00270667"/>
    <w:rsid w:val="0027144F"/>
    <w:rsid w:val="00271813"/>
    <w:rsid w:val="00271F3A"/>
    <w:rsid w:val="00272408"/>
    <w:rsid w:val="00273278"/>
    <w:rsid w:val="002732CE"/>
    <w:rsid w:val="002737F4"/>
    <w:rsid w:val="0027389F"/>
    <w:rsid w:val="002740CC"/>
    <w:rsid w:val="002740F8"/>
    <w:rsid w:val="00274AAD"/>
    <w:rsid w:val="00274DD9"/>
    <w:rsid w:val="0027501A"/>
    <w:rsid w:val="00275AE5"/>
    <w:rsid w:val="002763E1"/>
    <w:rsid w:val="00276AD9"/>
    <w:rsid w:val="00277596"/>
    <w:rsid w:val="00277D7A"/>
    <w:rsid w:val="002805F5"/>
    <w:rsid w:val="00280751"/>
    <w:rsid w:val="00281629"/>
    <w:rsid w:val="0028176E"/>
    <w:rsid w:val="00282290"/>
    <w:rsid w:val="0028280A"/>
    <w:rsid w:val="002853F1"/>
    <w:rsid w:val="00286ACD"/>
    <w:rsid w:val="00286D7A"/>
    <w:rsid w:val="00287838"/>
    <w:rsid w:val="00287846"/>
    <w:rsid w:val="00287F99"/>
    <w:rsid w:val="00290082"/>
    <w:rsid w:val="002907B5"/>
    <w:rsid w:val="002926CA"/>
    <w:rsid w:val="00292E30"/>
    <w:rsid w:val="00292EB7"/>
    <w:rsid w:val="002931C6"/>
    <w:rsid w:val="00293A4F"/>
    <w:rsid w:val="00293A61"/>
    <w:rsid w:val="00293F64"/>
    <w:rsid w:val="00294A5E"/>
    <w:rsid w:val="002954B8"/>
    <w:rsid w:val="0029614F"/>
    <w:rsid w:val="00296227"/>
    <w:rsid w:val="002963B1"/>
    <w:rsid w:val="002965A5"/>
    <w:rsid w:val="00296A0B"/>
    <w:rsid w:val="00296F44"/>
    <w:rsid w:val="0029777D"/>
    <w:rsid w:val="0029798D"/>
    <w:rsid w:val="002A055E"/>
    <w:rsid w:val="002A0BF6"/>
    <w:rsid w:val="002A1D4E"/>
    <w:rsid w:val="002A2869"/>
    <w:rsid w:val="002A2B81"/>
    <w:rsid w:val="002A30EC"/>
    <w:rsid w:val="002A43D1"/>
    <w:rsid w:val="002A4B10"/>
    <w:rsid w:val="002A5BD2"/>
    <w:rsid w:val="002A5FEC"/>
    <w:rsid w:val="002A62EC"/>
    <w:rsid w:val="002A6B39"/>
    <w:rsid w:val="002B0B20"/>
    <w:rsid w:val="002B24D6"/>
    <w:rsid w:val="002B279B"/>
    <w:rsid w:val="002B2D9B"/>
    <w:rsid w:val="002B3814"/>
    <w:rsid w:val="002B50E9"/>
    <w:rsid w:val="002B5545"/>
    <w:rsid w:val="002B5990"/>
    <w:rsid w:val="002B64BF"/>
    <w:rsid w:val="002B6A97"/>
    <w:rsid w:val="002B72D7"/>
    <w:rsid w:val="002C06AD"/>
    <w:rsid w:val="002C0A44"/>
    <w:rsid w:val="002C0C04"/>
    <w:rsid w:val="002C1D76"/>
    <w:rsid w:val="002C21AF"/>
    <w:rsid w:val="002C25AB"/>
    <w:rsid w:val="002C2A74"/>
    <w:rsid w:val="002C3388"/>
    <w:rsid w:val="002C34E8"/>
    <w:rsid w:val="002C41E6"/>
    <w:rsid w:val="002C4DDE"/>
    <w:rsid w:val="002C5220"/>
    <w:rsid w:val="002C6BFE"/>
    <w:rsid w:val="002D071A"/>
    <w:rsid w:val="002D1DF1"/>
    <w:rsid w:val="002D2537"/>
    <w:rsid w:val="002D27F2"/>
    <w:rsid w:val="002D34B2"/>
    <w:rsid w:val="002D38F1"/>
    <w:rsid w:val="002D3B4E"/>
    <w:rsid w:val="002D3BCA"/>
    <w:rsid w:val="002D4648"/>
    <w:rsid w:val="002D48B0"/>
    <w:rsid w:val="002D4D23"/>
    <w:rsid w:val="002D5B37"/>
    <w:rsid w:val="002D5DBF"/>
    <w:rsid w:val="002D5E0F"/>
    <w:rsid w:val="002D663C"/>
    <w:rsid w:val="002D6696"/>
    <w:rsid w:val="002D7637"/>
    <w:rsid w:val="002E0127"/>
    <w:rsid w:val="002E0297"/>
    <w:rsid w:val="002E07EE"/>
    <w:rsid w:val="002E1273"/>
    <w:rsid w:val="002E176F"/>
    <w:rsid w:val="002E17F2"/>
    <w:rsid w:val="002E1DE4"/>
    <w:rsid w:val="002E274B"/>
    <w:rsid w:val="002E2D7D"/>
    <w:rsid w:val="002E2DDC"/>
    <w:rsid w:val="002E2EA4"/>
    <w:rsid w:val="002E2EDE"/>
    <w:rsid w:val="002E34A3"/>
    <w:rsid w:val="002E397F"/>
    <w:rsid w:val="002E3A40"/>
    <w:rsid w:val="002E412B"/>
    <w:rsid w:val="002E479E"/>
    <w:rsid w:val="002E4977"/>
    <w:rsid w:val="002E4D4B"/>
    <w:rsid w:val="002E50DD"/>
    <w:rsid w:val="002E6945"/>
    <w:rsid w:val="002E78FB"/>
    <w:rsid w:val="002E7AE2"/>
    <w:rsid w:val="002E7CAE"/>
    <w:rsid w:val="002F0301"/>
    <w:rsid w:val="002F184F"/>
    <w:rsid w:val="002F189E"/>
    <w:rsid w:val="002F1BF5"/>
    <w:rsid w:val="002F2771"/>
    <w:rsid w:val="002F37A9"/>
    <w:rsid w:val="002F39A2"/>
    <w:rsid w:val="002F3CCB"/>
    <w:rsid w:val="002F3CF3"/>
    <w:rsid w:val="002F43BA"/>
    <w:rsid w:val="002F47A0"/>
    <w:rsid w:val="002F61AB"/>
    <w:rsid w:val="002F63C5"/>
    <w:rsid w:val="002F67E3"/>
    <w:rsid w:val="002F6F28"/>
    <w:rsid w:val="003008C9"/>
    <w:rsid w:val="003009ED"/>
    <w:rsid w:val="00301CE6"/>
    <w:rsid w:val="0030256B"/>
    <w:rsid w:val="00302776"/>
    <w:rsid w:val="00302BF8"/>
    <w:rsid w:val="0030501F"/>
    <w:rsid w:val="00305BB0"/>
    <w:rsid w:val="003066A2"/>
    <w:rsid w:val="0030786B"/>
    <w:rsid w:val="00307BA1"/>
    <w:rsid w:val="00310CA6"/>
    <w:rsid w:val="00311702"/>
    <w:rsid w:val="00311E82"/>
    <w:rsid w:val="003137F9"/>
    <w:rsid w:val="00313B85"/>
    <w:rsid w:val="00313FD6"/>
    <w:rsid w:val="003143BD"/>
    <w:rsid w:val="00315363"/>
    <w:rsid w:val="00316315"/>
    <w:rsid w:val="00316336"/>
    <w:rsid w:val="00316A85"/>
    <w:rsid w:val="0031711C"/>
    <w:rsid w:val="00317A2D"/>
    <w:rsid w:val="00317AED"/>
    <w:rsid w:val="003203ED"/>
    <w:rsid w:val="0032100E"/>
    <w:rsid w:val="00321D97"/>
    <w:rsid w:val="00321ED3"/>
    <w:rsid w:val="00322A11"/>
    <w:rsid w:val="00322C9F"/>
    <w:rsid w:val="00323271"/>
    <w:rsid w:val="00323967"/>
    <w:rsid w:val="003243AF"/>
    <w:rsid w:val="00324D23"/>
    <w:rsid w:val="0032528A"/>
    <w:rsid w:val="003255DA"/>
    <w:rsid w:val="0032667D"/>
    <w:rsid w:val="00326E36"/>
    <w:rsid w:val="0032731D"/>
    <w:rsid w:val="003312EC"/>
    <w:rsid w:val="00331751"/>
    <w:rsid w:val="00331A4C"/>
    <w:rsid w:val="00331A71"/>
    <w:rsid w:val="00331F85"/>
    <w:rsid w:val="003324D6"/>
    <w:rsid w:val="003328D8"/>
    <w:rsid w:val="0033426E"/>
    <w:rsid w:val="00334579"/>
    <w:rsid w:val="00334898"/>
    <w:rsid w:val="00334D5A"/>
    <w:rsid w:val="003353F4"/>
    <w:rsid w:val="00335541"/>
    <w:rsid w:val="00335614"/>
    <w:rsid w:val="00335858"/>
    <w:rsid w:val="0033588E"/>
    <w:rsid w:val="0033594C"/>
    <w:rsid w:val="003362FA"/>
    <w:rsid w:val="00336941"/>
    <w:rsid w:val="00336BDA"/>
    <w:rsid w:val="003412BA"/>
    <w:rsid w:val="003416FF"/>
    <w:rsid w:val="003419E1"/>
    <w:rsid w:val="00341E8E"/>
    <w:rsid w:val="0034294A"/>
    <w:rsid w:val="003429D4"/>
    <w:rsid w:val="00342BD7"/>
    <w:rsid w:val="003433D0"/>
    <w:rsid w:val="003433E1"/>
    <w:rsid w:val="00344C95"/>
    <w:rsid w:val="003451BC"/>
    <w:rsid w:val="00346551"/>
    <w:rsid w:val="00346DB5"/>
    <w:rsid w:val="003477B1"/>
    <w:rsid w:val="0034789B"/>
    <w:rsid w:val="00351413"/>
    <w:rsid w:val="003517B3"/>
    <w:rsid w:val="003518BD"/>
    <w:rsid w:val="00351A45"/>
    <w:rsid w:val="00351E2A"/>
    <w:rsid w:val="003521A1"/>
    <w:rsid w:val="00352436"/>
    <w:rsid w:val="0035250B"/>
    <w:rsid w:val="00352620"/>
    <w:rsid w:val="00352639"/>
    <w:rsid w:val="00353F49"/>
    <w:rsid w:val="00356433"/>
    <w:rsid w:val="00357293"/>
    <w:rsid w:val="00357380"/>
    <w:rsid w:val="003602D9"/>
    <w:rsid w:val="003604CE"/>
    <w:rsid w:val="00361A3A"/>
    <w:rsid w:val="003628EF"/>
    <w:rsid w:val="00364393"/>
    <w:rsid w:val="00365303"/>
    <w:rsid w:val="00366750"/>
    <w:rsid w:val="003668D8"/>
    <w:rsid w:val="00366A43"/>
    <w:rsid w:val="00367BD6"/>
    <w:rsid w:val="00370360"/>
    <w:rsid w:val="00370E0C"/>
    <w:rsid w:val="00370E1C"/>
    <w:rsid w:val="00370E47"/>
    <w:rsid w:val="003716E8"/>
    <w:rsid w:val="00372B0F"/>
    <w:rsid w:val="00372D82"/>
    <w:rsid w:val="00372E99"/>
    <w:rsid w:val="003730A5"/>
    <w:rsid w:val="00373243"/>
    <w:rsid w:val="00373A77"/>
    <w:rsid w:val="003742AC"/>
    <w:rsid w:val="00374323"/>
    <w:rsid w:val="00374379"/>
    <w:rsid w:val="003747C8"/>
    <w:rsid w:val="00375EF3"/>
    <w:rsid w:val="003761E1"/>
    <w:rsid w:val="003763A4"/>
    <w:rsid w:val="003776B9"/>
    <w:rsid w:val="00377747"/>
    <w:rsid w:val="00377CE1"/>
    <w:rsid w:val="00381ECE"/>
    <w:rsid w:val="00382257"/>
    <w:rsid w:val="00383105"/>
    <w:rsid w:val="0038502C"/>
    <w:rsid w:val="0038559C"/>
    <w:rsid w:val="00385BF0"/>
    <w:rsid w:val="00385D85"/>
    <w:rsid w:val="00386A13"/>
    <w:rsid w:val="00387FB8"/>
    <w:rsid w:val="00390E1E"/>
    <w:rsid w:val="00391C3D"/>
    <w:rsid w:val="00392E74"/>
    <w:rsid w:val="00393146"/>
    <w:rsid w:val="0039387A"/>
    <w:rsid w:val="003939FF"/>
    <w:rsid w:val="003965F0"/>
    <w:rsid w:val="00396CD1"/>
    <w:rsid w:val="00397924"/>
    <w:rsid w:val="00397C26"/>
    <w:rsid w:val="003A0541"/>
    <w:rsid w:val="003A0BE1"/>
    <w:rsid w:val="003A2223"/>
    <w:rsid w:val="003A2A0F"/>
    <w:rsid w:val="003A45A1"/>
    <w:rsid w:val="003A48E4"/>
    <w:rsid w:val="003A5B0A"/>
    <w:rsid w:val="003A5C19"/>
    <w:rsid w:val="003A60E9"/>
    <w:rsid w:val="003A6236"/>
    <w:rsid w:val="003A6BAC"/>
    <w:rsid w:val="003A70A4"/>
    <w:rsid w:val="003A747B"/>
    <w:rsid w:val="003A7EF3"/>
    <w:rsid w:val="003B159C"/>
    <w:rsid w:val="003B2113"/>
    <w:rsid w:val="003B2B3A"/>
    <w:rsid w:val="003B369F"/>
    <w:rsid w:val="003B36A3"/>
    <w:rsid w:val="003B36B7"/>
    <w:rsid w:val="003B3A3B"/>
    <w:rsid w:val="003B3AE4"/>
    <w:rsid w:val="003B418D"/>
    <w:rsid w:val="003B43B5"/>
    <w:rsid w:val="003B4E4B"/>
    <w:rsid w:val="003B612B"/>
    <w:rsid w:val="003B64BB"/>
    <w:rsid w:val="003B654D"/>
    <w:rsid w:val="003B72A7"/>
    <w:rsid w:val="003B7FE5"/>
    <w:rsid w:val="003C11C8"/>
    <w:rsid w:val="003C1FAA"/>
    <w:rsid w:val="003C21C7"/>
    <w:rsid w:val="003C25B3"/>
    <w:rsid w:val="003C2702"/>
    <w:rsid w:val="003C3138"/>
    <w:rsid w:val="003C35BA"/>
    <w:rsid w:val="003C432D"/>
    <w:rsid w:val="003C52E7"/>
    <w:rsid w:val="003C549F"/>
    <w:rsid w:val="003C565C"/>
    <w:rsid w:val="003C643E"/>
    <w:rsid w:val="003C704D"/>
    <w:rsid w:val="003C70C9"/>
    <w:rsid w:val="003C7806"/>
    <w:rsid w:val="003D0079"/>
    <w:rsid w:val="003D017C"/>
    <w:rsid w:val="003D027D"/>
    <w:rsid w:val="003D0567"/>
    <w:rsid w:val="003D0C9F"/>
    <w:rsid w:val="003D0D59"/>
    <w:rsid w:val="003D109F"/>
    <w:rsid w:val="003D1450"/>
    <w:rsid w:val="003D18A6"/>
    <w:rsid w:val="003D2478"/>
    <w:rsid w:val="003D29FE"/>
    <w:rsid w:val="003D383E"/>
    <w:rsid w:val="003D3C45"/>
    <w:rsid w:val="003D483A"/>
    <w:rsid w:val="003D5B1F"/>
    <w:rsid w:val="003D6603"/>
    <w:rsid w:val="003D6C05"/>
    <w:rsid w:val="003E15FA"/>
    <w:rsid w:val="003E24F5"/>
    <w:rsid w:val="003E2D62"/>
    <w:rsid w:val="003E55E4"/>
    <w:rsid w:val="003E607A"/>
    <w:rsid w:val="003E61B9"/>
    <w:rsid w:val="003E73BC"/>
    <w:rsid w:val="003E74E3"/>
    <w:rsid w:val="003E78DE"/>
    <w:rsid w:val="003E7925"/>
    <w:rsid w:val="003E7E34"/>
    <w:rsid w:val="003F05C7"/>
    <w:rsid w:val="003F0C4A"/>
    <w:rsid w:val="003F0CB1"/>
    <w:rsid w:val="003F10AA"/>
    <w:rsid w:val="003F13B4"/>
    <w:rsid w:val="003F18CE"/>
    <w:rsid w:val="003F2443"/>
    <w:rsid w:val="003F263B"/>
    <w:rsid w:val="003F2CD4"/>
    <w:rsid w:val="003F2DE6"/>
    <w:rsid w:val="003F3687"/>
    <w:rsid w:val="003F3F97"/>
    <w:rsid w:val="003F4946"/>
    <w:rsid w:val="003F4CFC"/>
    <w:rsid w:val="003F4EA9"/>
    <w:rsid w:val="003F59D3"/>
    <w:rsid w:val="003F641D"/>
    <w:rsid w:val="003F6662"/>
    <w:rsid w:val="003F6839"/>
    <w:rsid w:val="003F68C2"/>
    <w:rsid w:val="003F6BBE"/>
    <w:rsid w:val="003F7BF4"/>
    <w:rsid w:val="003F7DD7"/>
    <w:rsid w:val="004000E8"/>
    <w:rsid w:val="004006DB"/>
    <w:rsid w:val="004026D9"/>
    <w:rsid w:val="00402E2B"/>
    <w:rsid w:val="0040321A"/>
    <w:rsid w:val="00403642"/>
    <w:rsid w:val="0040392A"/>
    <w:rsid w:val="00403B06"/>
    <w:rsid w:val="00403C22"/>
    <w:rsid w:val="00403CFD"/>
    <w:rsid w:val="004041D8"/>
    <w:rsid w:val="00405022"/>
    <w:rsid w:val="0040512B"/>
    <w:rsid w:val="0040541D"/>
    <w:rsid w:val="00405B53"/>
    <w:rsid w:val="00405CA5"/>
    <w:rsid w:val="00406C13"/>
    <w:rsid w:val="00406C91"/>
    <w:rsid w:val="00406D3D"/>
    <w:rsid w:val="00407A70"/>
    <w:rsid w:val="00407CD3"/>
    <w:rsid w:val="00410134"/>
    <w:rsid w:val="00410504"/>
    <w:rsid w:val="00410B72"/>
    <w:rsid w:val="00410F18"/>
    <w:rsid w:val="00411C39"/>
    <w:rsid w:val="00411E65"/>
    <w:rsid w:val="0041263E"/>
    <w:rsid w:val="00413AAC"/>
    <w:rsid w:val="00413E92"/>
    <w:rsid w:val="00414B27"/>
    <w:rsid w:val="0041505B"/>
    <w:rsid w:val="0041538A"/>
    <w:rsid w:val="00416020"/>
    <w:rsid w:val="004172C7"/>
    <w:rsid w:val="00417BCB"/>
    <w:rsid w:val="0042077B"/>
    <w:rsid w:val="00420DD8"/>
    <w:rsid w:val="00421105"/>
    <w:rsid w:val="004229E8"/>
    <w:rsid w:val="00422AA4"/>
    <w:rsid w:val="00422DB6"/>
    <w:rsid w:val="00423192"/>
    <w:rsid w:val="00423581"/>
    <w:rsid w:val="004242F4"/>
    <w:rsid w:val="00424821"/>
    <w:rsid w:val="00425FBA"/>
    <w:rsid w:val="004261FF"/>
    <w:rsid w:val="00426576"/>
    <w:rsid w:val="004265EE"/>
    <w:rsid w:val="00426A57"/>
    <w:rsid w:val="00427248"/>
    <w:rsid w:val="004273F0"/>
    <w:rsid w:val="004273F7"/>
    <w:rsid w:val="00427648"/>
    <w:rsid w:val="00431AF4"/>
    <w:rsid w:val="004321E1"/>
    <w:rsid w:val="004323FC"/>
    <w:rsid w:val="00432DDF"/>
    <w:rsid w:val="004335D7"/>
    <w:rsid w:val="004335FF"/>
    <w:rsid w:val="00433ACC"/>
    <w:rsid w:val="0043491F"/>
    <w:rsid w:val="00434928"/>
    <w:rsid w:val="00434A81"/>
    <w:rsid w:val="00437447"/>
    <w:rsid w:val="00437C84"/>
    <w:rsid w:val="00440994"/>
    <w:rsid w:val="00441A92"/>
    <w:rsid w:val="004431DC"/>
    <w:rsid w:val="00443234"/>
    <w:rsid w:val="004434AB"/>
    <w:rsid w:val="00444F56"/>
    <w:rsid w:val="00444FCD"/>
    <w:rsid w:val="00445E95"/>
    <w:rsid w:val="00445EBF"/>
    <w:rsid w:val="00446488"/>
    <w:rsid w:val="0044649F"/>
    <w:rsid w:val="0044660D"/>
    <w:rsid w:val="0045019F"/>
    <w:rsid w:val="00450FC3"/>
    <w:rsid w:val="00451586"/>
    <w:rsid w:val="004517AA"/>
    <w:rsid w:val="00452495"/>
    <w:rsid w:val="00452CAC"/>
    <w:rsid w:val="00452E3D"/>
    <w:rsid w:val="00454C57"/>
    <w:rsid w:val="004559A1"/>
    <w:rsid w:val="004574C4"/>
    <w:rsid w:val="00457565"/>
    <w:rsid w:val="004579AD"/>
    <w:rsid w:val="00457B71"/>
    <w:rsid w:val="00457D20"/>
    <w:rsid w:val="00460D02"/>
    <w:rsid w:val="00460EA0"/>
    <w:rsid w:val="00461142"/>
    <w:rsid w:val="00461D94"/>
    <w:rsid w:val="00462CB2"/>
    <w:rsid w:val="00463957"/>
    <w:rsid w:val="00466112"/>
    <w:rsid w:val="004669E2"/>
    <w:rsid w:val="00466AB3"/>
    <w:rsid w:val="00466E62"/>
    <w:rsid w:val="00466EAE"/>
    <w:rsid w:val="004672AE"/>
    <w:rsid w:val="004678AE"/>
    <w:rsid w:val="004704C2"/>
    <w:rsid w:val="00470C31"/>
    <w:rsid w:val="00471DE0"/>
    <w:rsid w:val="0047264C"/>
    <w:rsid w:val="00472B24"/>
    <w:rsid w:val="004734D0"/>
    <w:rsid w:val="0047556B"/>
    <w:rsid w:val="004759A5"/>
    <w:rsid w:val="004759BE"/>
    <w:rsid w:val="004762D0"/>
    <w:rsid w:val="00477016"/>
    <w:rsid w:val="00477768"/>
    <w:rsid w:val="00480B2E"/>
    <w:rsid w:val="00482B1B"/>
    <w:rsid w:val="00483AF5"/>
    <w:rsid w:val="00483D2F"/>
    <w:rsid w:val="00483FDA"/>
    <w:rsid w:val="00484B0F"/>
    <w:rsid w:val="00484C4E"/>
    <w:rsid w:val="00484CBE"/>
    <w:rsid w:val="00484FF9"/>
    <w:rsid w:val="0048582B"/>
    <w:rsid w:val="00487B3D"/>
    <w:rsid w:val="004900DB"/>
    <w:rsid w:val="0049033C"/>
    <w:rsid w:val="00490F7D"/>
    <w:rsid w:val="0049112B"/>
    <w:rsid w:val="0049175A"/>
    <w:rsid w:val="00492747"/>
    <w:rsid w:val="00492BC5"/>
    <w:rsid w:val="00495685"/>
    <w:rsid w:val="00495717"/>
    <w:rsid w:val="00495AD8"/>
    <w:rsid w:val="004963AE"/>
    <w:rsid w:val="004964F1"/>
    <w:rsid w:val="0049736C"/>
    <w:rsid w:val="00497681"/>
    <w:rsid w:val="00497E12"/>
    <w:rsid w:val="004A0190"/>
    <w:rsid w:val="004A0B6B"/>
    <w:rsid w:val="004A0F92"/>
    <w:rsid w:val="004A12CD"/>
    <w:rsid w:val="004A16BC"/>
    <w:rsid w:val="004A1FCA"/>
    <w:rsid w:val="004A2476"/>
    <w:rsid w:val="004A2B94"/>
    <w:rsid w:val="004A3164"/>
    <w:rsid w:val="004A3210"/>
    <w:rsid w:val="004A4332"/>
    <w:rsid w:val="004A4985"/>
    <w:rsid w:val="004A5638"/>
    <w:rsid w:val="004A5CFA"/>
    <w:rsid w:val="004A6AFA"/>
    <w:rsid w:val="004A6BC3"/>
    <w:rsid w:val="004B16B7"/>
    <w:rsid w:val="004B33F1"/>
    <w:rsid w:val="004B3554"/>
    <w:rsid w:val="004B486C"/>
    <w:rsid w:val="004B4904"/>
    <w:rsid w:val="004B49A7"/>
    <w:rsid w:val="004B4D5C"/>
    <w:rsid w:val="004B5041"/>
    <w:rsid w:val="004B610F"/>
    <w:rsid w:val="004B6687"/>
    <w:rsid w:val="004B6DFD"/>
    <w:rsid w:val="004B6F6A"/>
    <w:rsid w:val="004B7C0C"/>
    <w:rsid w:val="004C007A"/>
    <w:rsid w:val="004C0EB6"/>
    <w:rsid w:val="004C186A"/>
    <w:rsid w:val="004C224A"/>
    <w:rsid w:val="004C2755"/>
    <w:rsid w:val="004C2B86"/>
    <w:rsid w:val="004C35E3"/>
    <w:rsid w:val="004C3806"/>
    <w:rsid w:val="004C3898"/>
    <w:rsid w:val="004C3C02"/>
    <w:rsid w:val="004C3C5C"/>
    <w:rsid w:val="004C3C6F"/>
    <w:rsid w:val="004C45F2"/>
    <w:rsid w:val="004C71D5"/>
    <w:rsid w:val="004C7252"/>
    <w:rsid w:val="004D020D"/>
    <w:rsid w:val="004D0A70"/>
    <w:rsid w:val="004D20E7"/>
    <w:rsid w:val="004D36B1"/>
    <w:rsid w:val="004D3BAD"/>
    <w:rsid w:val="004D537F"/>
    <w:rsid w:val="004D6773"/>
    <w:rsid w:val="004D6833"/>
    <w:rsid w:val="004D6E98"/>
    <w:rsid w:val="004D7762"/>
    <w:rsid w:val="004D7BE0"/>
    <w:rsid w:val="004D7EBD"/>
    <w:rsid w:val="004E2680"/>
    <w:rsid w:val="004E28F9"/>
    <w:rsid w:val="004E2FFB"/>
    <w:rsid w:val="004E45D2"/>
    <w:rsid w:val="004E462E"/>
    <w:rsid w:val="004E4706"/>
    <w:rsid w:val="004E48DD"/>
    <w:rsid w:val="004E50F2"/>
    <w:rsid w:val="004E5108"/>
    <w:rsid w:val="004E5593"/>
    <w:rsid w:val="004E56DC"/>
    <w:rsid w:val="004E60CC"/>
    <w:rsid w:val="004E6181"/>
    <w:rsid w:val="004E6556"/>
    <w:rsid w:val="004E723C"/>
    <w:rsid w:val="004E76F4"/>
    <w:rsid w:val="004E7A83"/>
    <w:rsid w:val="004E7AF1"/>
    <w:rsid w:val="004F0210"/>
    <w:rsid w:val="004F0269"/>
    <w:rsid w:val="004F087A"/>
    <w:rsid w:val="004F0B4E"/>
    <w:rsid w:val="004F0B6C"/>
    <w:rsid w:val="004F0D39"/>
    <w:rsid w:val="004F1037"/>
    <w:rsid w:val="004F149C"/>
    <w:rsid w:val="004F18A9"/>
    <w:rsid w:val="004F1E1D"/>
    <w:rsid w:val="004F2078"/>
    <w:rsid w:val="004F39C1"/>
    <w:rsid w:val="004F3AA4"/>
    <w:rsid w:val="004F3CF3"/>
    <w:rsid w:val="004F49AF"/>
    <w:rsid w:val="004F4DA3"/>
    <w:rsid w:val="004F5A6A"/>
    <w:rsid w:val="004F6827"/>
    <w:rsid w:val="004F7343"/>
    <w:rsid w:val="004F7543"/>
    <w:rsid w:val="005002AA"/>
    <w:rsid w:val="005003C6"/>
    <w:rsid w:val="00500AF2"/>
    <w:rsid w:val="00502B4C"/>
    <w:rsid w:val="005037BE"/>
    <w:rsid w:val="005041C9"/>
    <w:rsid w:val="005058F8"/>
    <w:rsid w:val="005062A6"/>
    <w:rsid w:val="00506557"/>
    <w:rsid w:val="0050677A"/>
    <w:rsid w:val="0050700A"/>
    <w:rsid w:val="00507B2E"/>
    <w:rsid w:val="005108D8"/>
    <w:rsid w:val="00511360"/>
    <w:rsid w:val="005116F9"/>
    <w:rsid w:val="00512F31"/>
    <w:rsid w:val="00514959"/>
    <w:rsid w:val="005153A7"/>
    <w:rsid w:val="005173E6"/>
    <w:rsid w:val="00517536"/>
    <w:rsid w:val="00517D9F"/>
    <w:rsid w:val="00520A7E"/>
    <w:rsid w:val="00521699"/>
    <w:rsid w:val="005219CF"/>
    <w:rsid w:val="00523652"/>
    <w:rsid w:val="00524471"/>
    <w:rsid w:val="00524603"/>
    <w:rsid w:val="00524849"/>
    <w:rsid w:val="00524939"/>
    <w:rsid w:val="00526671"/>
    <w:rsid w:val="0052724D"/>
    <w:rsid w:val="0052760F"/>
    <w:rsid w:val="00527F7B"/>
    <w:rsid w:val="00530441"/>
    <w:rsid w:val="005312CE"/>
    <w:rsid w:val="00531D22"/>
    <w:rsid w:val="00532089"/>
    <w:rsid w:val="00532584"/>
    <w:rsid w:val="005332B3"/>
    <w:rsid w:val="005335BE"/>
    <w:rsid w:val="00533A22"/>
    <w:rsid w:val="00534139"/>
    <w:rsid w:val="005344EF"/>
    <w:rsid w:val="00534B59"/>
    <w:rsid w:val="00535461"/>
    <w:rsid w:val="00535D1B"/>
    <w:rsid w:val="00536498"/>
    <w:rsid w:val="00536759"/>
    <w:rsid w:val="00536D88"/>
    <w:rsid w:val="00537631"/>
    <w:rsid w:val="005379F2"/>
    <w:rsid w:val="00537BFF"/>
    <w:rsid w:val="00537C62"/>
    <w:rsid w:val="00537DEC"/>
    <w:rsid w:val="00537E09"/>
    <w:rsid w:val="00537F55"/>
    <w:rsid w:val="00540D6C"/>
    <w:rsid w:val="00541414"/>
    <w:rsid w:val="00541582"/>
    <w:rsid w:val="005418DB"/>
    <w:rsid w:val="00541A2A"/>
    <w:rsid w:val="00541FA3"/>
    <w:rsid w:val="0054219C"/>
    <w:rsid w:val="005427B9"/>
    <w:rsid w:val="0054302E"/>
    <w:rsid w:val="005432F3"/>
    <w:rsid w:val="0054336A"/>
    <w:rsid w:val="005447AE"/>
    <w:rsid w:val="00545202"/>
    <w:rsid w:val="0054525A"/>
    <w:rsid w:val="005455A1"/>
    <w:rsid w:val="005457F8"/>
    <w:rsid w:val="00545999"/>
    <w:rsid w:val="00546970"/>
    <w:rsid w:val="005469E4"/>
    <w:rsid w:val="005470F5"/>
    <w:rsid w:val="005475D0"/>
    <w:rsid w:val="005503B9"/>
    <w:rsid w:val="005523B8"/>
    <w:rsid w:val="00552C75"/>
    <w:rsid w:val="005530CF"/>
    <w:rsid w:val="00554219"/>
    <w:rsid w:val="00554448"/>
    <w:rsid w:val="00554E19"/>
    <w:rsid w:val="00555B5D"/>
    <w:rsid w:val="0055657D"/>
    <w:rsid w:val="00556E8A"/>
    <w:rsid w:val="00560AE2"/>
    <w:rsid w:val="0056121F"/>
    <w:rsid w:val="00561B23"/>
    <w:rsid w:val="00562155"/>
    <w:rsid w:val="00564356"/>
    <w:rsid w:val="00564EC5"/>
    <w:rsid w:val="00566195"/>
    <w:rsid w:val="00567C01"/>
    <w:rsid w:val="005701B2"/>
    <w:rsid w:val="005709D0"/>
    <w:rsid w:val="00571CA4"/>
    <w:rsid w:val="00571DBB"/>
    <w:rsid w:val="0057201A"/>
    <w:rsid w:val="00572457"/>
    <w:rsid w:val="00572505"/>
    <w:rsid w:val="00573C68"/>
    <w:rsid w:val="00573E85"/>
    <w:rsid w:val="00575FAC"/>
    <w:rsid w:val="00576589"/>
    <w:rsid w:val="0058215A"/>
    <w:rsid w:val="005821D7"/>
    <w:rsid w:val="00582809"/>
    <w:rsid w:val="00583495"/>
    <w:rsid w:val="00583A10"/>
    <w:rsid w:val="00584AA3"/>
    <w:rsid w:val="0058798C"/>
    <w:rsid w:val="00587BD2"/>
    <w:rsid w:val="00587CF3"/>
    <w:rsid w:val="005900FA"/>
    <w:rsid w:val="005902D5"/>
    <w:rsid w:val="005904F2"/>
    <w:rsid w:val="005919A6"/>
    <w:rsid w:val="005923F7"/>
    <w:rsid w:val="005935A4"/>
    <w:rsid w:val="005948C2"/>
    <w:rsid w:val="00594B10"/>
    <w:rsid w:val="00594B5F"/>
    <w:rsid w:val="00595DCA"/>
    <w:rsid w:val="0059705B"/>
    <w:rsid w:val="0059779B"/>
    <w:rsid w:val="005A02C4"/>
    <w:rsid w:val="005A1BCF"/>
    <w:rsid w:val="005A209A"/>
    <w:rsid w:val="005A2378"/>
    <w:rsid w:val="005A28D9"/>
    <w:rsid w:val="005A2C84"/>
    <w:rsid w:val="005A2DD0"/>
    <w:rsid w:val="005A32F7"/>
    <w:rsid w:val="005A3477"/>
    <w:rsid w:val="005A4460"/>
    <w:rsid w:val="005A4C5A"/>
    <w:rsid w:val="005A53A6"/>
    <w:rsid w:val="005A662D"/>
    <w:rsid w:val="005A6CFA"/>
    <w:rsid w:val="005B0F60"/>
    <w:rsid w:val="005B1409"/>
    <w:rsid w:val="005B1655"/>
    <w:rsid w:val="005B1F66"/>
    <w:rsid w:val="005B287A"/>
    <w:rsid w:val="005B35D7"/>
    <w:rsid w:val="005B392A"/>
    <w:rsid w:val="005B3AA3"/>
    <w:rsid w:val="005B3E67"/>
    <w:rsid w:val="005B438C"/>
    <w:rsid w:val="005B51D0"/>
    <w:rsid w:val="005B5E3E"/>
    <w:rsid w:val="005B60D7"/>
    <w:rsid w:val="005B6121"/>
    <w:rsid w:val="005B6F83"/>
    <w:rsid w:val="005B7823"/>
    <w:rsid w:val="005B7AF0"/>
    <w:rsid w:val="005B7E8D"/>
    <w:rsid w:val="005C3BA2"/>
    <w:rsid w:val="005C3D76"/>
    <w:rsid w:val="005C4446"/>
    <w:rsid w:val="005C4757"/>
    <w:rsid w:val="005C5310"/>
    <w:rsid w:val="005C6E2F"/>
    <w:rsid w:val="005C74FB"/>
    <w:rsid w:val="005D148E"/>
    <w:rsid w:val="005D1602"/>
    <w:rsid w:val="005D1C40"/>
    <w:rsid w:val="005D1CEE"/>
    <w:rsid w:val="005D4347"/>
    <w:rsid w:val="005D4DB6"/>
    <w:rsid w:val="005D54AE"/>
    <w:rsid w:val="005D675B"/>
    <w:rsid w:val="005D72FE"/>
    <w:rsid w:val="005E11EA"/>
    <w:rsid w:val="005E1C65"/>
    <w:rsid w:val="005E257A"/>
    <w:rsid w:val="005E385F"/>
    <w:rsid w:val="005E3C48"/>
    <w:rsid w:val="005E55B2"/>
    <w:rsid w:val="005E57CB"/>
    <w:rsid w:val="005E5B81"/>
    <w:rsid w:val="005E60FF"/>
    <w:rsid w:val="005E653B"/>
    <w:rsid w:val="005E682E"/>
    <w:rsid w:val="005E7051"/>
    <w:rsid w:val="005E7468"/>
    <w:rsid w:val="005E78AD"/>
    <w:rsid w:val="005F11FE"/>
    <w:rsid w:val="005F1BA8"/>
    <w:rsid w:val="005F2B29"/>
    <w:rsid w:val="005F2CB1"/>
    <w:rsid w:val="005F2DDC"/>
    <w:rsid w:val="005F3025"/>
    <w:rsid w:val="005F3CFF"/>
    <w:rsid w:val="005F4DCE"/>
    <w:rsid w:val="005F5247"/>
    <w:rsid w:val="005F605C"/>
    <w:rsid w:val="005F618C"/>
    <w:rsid w:val="005F632C"/>
    <w:rsid w:val="005F70BD"/>
    <w:rsid w:val="005F717F"/>
    <w:rsid w:val="005F7FDA"/>
    <w:rsid w:val="0060016E"/>
    <w:rsid w:val="0060128D"/>
    <w:rsid w:val="00601520"/>
    <w:rsid w:val="006022AE"/>
    <w:rsid w:val="00602839"/>
    <w:rsid w:val="0060283C"/>
    <w:rsid w:val="0060297B"/>
    <w:rsid w:val="0060313F"/>
    <w:rsid w:val="00603C25"/>
    <w:rsid w:val="00603D64"/>
    <w:rsid w:val="00604F14"/>
    <w:rsid w:val="0060502B"/>
    <w:rsid w:val="00606E78"/>
    <w:rsid w:val="00607E14"/>
    <w:rsid w:val="0061066F"/>
    <w:rsid w:val="00610CE3"/>
    <w:rsid w:val="00610EC2"/>
    <w:rsid w:val="006112BB"/>
    <w:rsid w:val="006113DC"/>
    <w:rsid w:val="00611B83"/>
    <w:rsid w:val="00613257"/>
    <w:rsid w:val="0061438F"/>
    <w:rsid w:val="006148BB"/>
    <w:rsid w:val="0061497F"/>
    <w:rsid w:val="00615001"/>
    <w:rsid w:val="006168DA"/>
    <w:rsid w:val="00616BBC"/>
    <w:rsid w:val="00617F1D"/>
    <w:rsid w:val="006201A5"/>
    <w:rsid w:val="006207CF"/>
    <w:rsid w:val="006209E0"/>
    <w:rsid w:val="00620A71"/>
    <w:rsid w:val="00620D80"/>
    <w:rsid w:val="006210F7"/>
    <w:rsid w:val="00621444"/>
    <w:rsid w:val="00622775"/>
    <w:rsid w:val="00622C27"/>
    <w:rsid w:val="00622F12"/>
    <w:rsid w:val="006234A6"/>
    <w:rsid w:val="006235DF"/>
    <w:rsid w:val="00623865"/>
    <w:rsid w:val="00623D1B"/>
    <w:rsid w:val="006242F0"/>
    <w:rsid w:val="00624A18"/>
    <w:rsid w:val="00624A69"/>
    <w:rsid w:val="00624BBA"/>
    <w:rsid w:val="00624C31"/>
    <w:rsid w:val="006264EF"/>
    <w:rsid w:val="00626D49"/>
    <w:rsid w:val="00630001"/>
    <w:rsid w:val="00630CDF"/>
    <w:rsid w:val="006311B3"/>
    <w:rsid w:val="00631372"/>
    <w:rsid w:val="00631918"/>
    <w:rsid w:val="00631CFD"/>
    <w:rsid w:val="006321DB"/>
    <w:rsid w:val="0063284C"/>
    <w:rsid w:val="00632DD6"/>
    <w:rsid w:val="00632E5A"/>
    <w:rsid w:val="006330D5"/>
    <w:rsid w:val="00633645"/>
    <w:rsid w:val="006346CA"/>
    <w:rsid w:val="00634D63"/>
    <w:rsid w:val="00634D7E"/>
    <w:rsid w:val="006354A3"/>
    <w:rsid w:val="00636183"/>
    <w:rsid w:val="00636398"/>
    <w:rsid w:val="006368D3"/>
    <w:rsid w:val="00636BE0"/>
    <w:rsid w:val="006377EC"/>
    <w:rsid w:val="00637C8D"/>
    <w:rsid w:val="00637F90"/>
    <w:rsid w:val="0064042B"/>
    <w:rsid w:val="006414C8"/>
    <w:rsid w:val="0064151F"/>
    <w:rsid w:val="00641533"/>
    <w:rsid w:val="006416AB"/>
    <w:rsid w:val="006417CB"/>
    <w:rsid w:val="0064208D"/>
    <w:rsid w:val="00642623"/>
    <w:rsid w:val="00642C5A"/>
    <w:rsid w:val="00643475"/>
    <w:rsid w:val="0064396A"/>
    <w:rsid w:val="006442B4"/>
    <w:rsid w:val="00644806"/>
    <w:rsid w:val="006454D6"/>
    <w:rsid w:val="006459CC"/>
    <w:rsid w:val="00645E71"/>
    <w:rsid w:val="0064624E"/>
    <w:rsid w:val="006476C7"/>
    <w:rsid w:val="00647E98"/>
    <w:rsid w:val="00650AB9"/>
    <w:rsid w:val="006516A8"/>
    <w:rsid w:val="00652AEE"/>
    <w:rsid w:val="00653B27"/>
    <w:rsid w:val="0065453B"/>
    <w:rsid w:val="00655733"/>
    <w:rsid w:val="0065573A"/>
    <w:rsid w:val="00655825"/>
    <w:rsid w:val="00655868"/>
    <w:rsid w:val="0065591D"/>
    <w:rsid w:val="00655ACD"/>
    <w:rsid w:val="00656779"/>
    <w:rsid w:val="00656A92"/>
    <w:rsid w:val="00656DDE"/>
    <w:rsid w:val="00657AD3"/>
    <w:rsid w:val="00657BC2"/>
    <w:rsid w:val="0066011D"/>
    <w:rsid w:val="006607C0"/>
    <w:rsid w:val="00660FE7"/>
    <w:rsid w:val="006613A6"/>
    <w:rsid w:val="006622FB"/>
    <w:rsid w:val="006627A2"/>
    <w:rsid w:val="006627D5"/>
    <w:rsid w:val="00662FAE"/>
    <w:rsid w:val="006634E6"/>
    <w:rsid w:val="00664BE2"/>
    <w:rsid w:val="006655EE"/>
    <w:rsid w:val="006656B8"/>
    <w:rsid w:val="00665C42"/>
    <w:rsid w:val="00665DA6"/>
    <w:rsid w:val="00666DEB"/>
    <w:rsid w:val="00667EE7"/>
    <w:rsid w:val="00670922"/>
    <w:rsid w:val="00670BE1"/>
    <w:rsid w:val="00671850"/>
    <w:rsid w:val="00671C32"/>
    <w:rsid w:val="00672094"/>
    <w:rsid w:val="0067218F"/>
    <w:rsid w:val="006722E0"/>
    <w:rsid w:val="00673011"/>
    <w:rsid w:val="006738B9"/>
    <w:rsid w:val="00673935"/>
    <w:rsid w:val="00673C35"/>
    <w:rsid w:val="006741F2"/>
    <w:rsid w:val="006748AF"/>
    <w:rsid w:val="00674CC3"/>
    <w:rsid w:val="00675C72"/>
    <w:rsid w:val="006771F9"/>
    <w:rsid w:val="0067722E"/>
    <w:rsid w:val="006776D7"/>
    <w:rsid w:val="0067776D"/>
    <w:rsid w:val="006777E7"/>
    <w:rsid w:val="006809F1"/>
    <w:rsid w:val="00681003"/>
    <w:rsid w:val="006817C9"/>
    <w:rsid w:val="0068205F"/>
    <w:rsid w:val="006823EA"/>
    <w:rsid w:val="00682705"/>
    <w:rsid w:val="0068320A"/>
    <w:rsid w:val="00683393"/>
    <w:rsid w:val="00683640"/>
    <w:rsid w:val="00683A64"/>
    <w:rsid w:val="00683ECE"/>
    <w:rsid w:val="00684B4D"/>
    <w:rsid w:val="00684D72"/>
    <w:rsid w:val="00685F0C"/>
    <w:rsid w:val="006874FA"/>
    <w:rsid w:val="006911CB"/>
    <w:rsid w:val="00692C6C"/>
    <w:rsid w:val="00693540"/>
    <w:rsid w:val="00693DF9"/>
    <w:rsid w:val="00694F16"/>
    <w:rsid w:val="0069576C"/>
    <w:rsid w:val="00695FC2"/>
    <w:rsid w:val="00696229"/>
    <w:rsid w:val="00696470"/>
    <w:rsid w:val="00696949"/>
    <w:rsid w:val="00697052"/>
    <w:rsid w:val="00697E21"/>
    <w:rsid w:val="006A1150"/>
    <w:rsid w:val="006A1589"/>
    <w:rsid w:val="006A2A05"/>
    <w:rsid w:val="006A30BE"/>
    <w:rsid w:val="006A46FB"/>
    <w:rsid w:val="006A5537"/>
    <w:rsid w:val="006A5DF6"/>
    <w:rsid w:val="006A5E28"/>
    <w:rsid w:val="006A5E63"/>
    <w:rsid w:val="006A697B"/>
    <w:rsid w:val="006A6BD7"/>
    <w:rsid w:val="006A6C91"/>
    <w:rsid w:val="006A7AFF"/>
    <w:rsid w:val="006A7E68"/>
    <w:rsid w:val="006B1816"/>
    <w:rsid w:val="006B2099"/>
    <w:rsid w:val="006B23CC"/>
    <w:rsid w:val="006B2CFA"/>
    <w:rsid w:val="006B2ECA"/>
    <w:rsid w:val="006B3C8D"/>
    <w:rsid w:val="006B3D11"/>
    <w:rsid w:val="006B3EE8"/>
    <w:rsid w:val="006B50CF"/>
    <w:rsid w:val="006B5E50"/>
    <w:rsid w:val="006B6597"/>
    <w:rsid w:val="006B750C"/>
    <w:rsid w:val="006B7832"/>
    <w:rsid w:val="006B7B61"/>
    <w:rsid w:val="006C03B8"/>
    <w:rsid w:val="006C0AC7"/>
    <w:rsid w:val="006C14B4"/>
    <w:rsid w:val="006C1F9E"/>
    <w:rsid w:val="006C26A8"/>
    <w:rsid w:val="006C26F8"/>
    <w:rsid w:val="006C3089"/>
    <w:rsid w:val="006C30FD"/>
    <w:rsid w:val="006C32F2"/>
    <w:rsid w:val="006C3311"/>
    <w:rsid w:val="006C343C"/>
    <w:rsid w:val="006C3F47"/>
    <w:rsid w:val="006C5EC9"/>
    <w:rsid w:val="006C6059"/>
    <w:rsid w:val="006C68A3"/>
    <w:rsid w:val="006C701B"/>
    <w:rsid w:val="006C7522"/>
    <w:rsid w:val="006D0354"/>
    <w:rsid w:val="006D1332"/>
    <w:rsid w:val="006D1447"/>
    <w:rsid w:val="006D165F"/>
    <w:rsid w:val="006D2935"/>
    <w:rsid w:val="006D2B8B"/>
    <w:rsid w:val="006D2E22"/>
    <w:rsid w:val="006D33EB"/>
    <w:rsid w:val="006D3FB7"/>
    <w:rsid w:val="006D45A4"/>
    <w:rsid w:val="006D4B04"/>
    <w:rsid w:val="006D514D"/>
    <w:rsid w:val="006D539E"/>
    <w:rsid w:val="006D5A23"/>
    <w:rsid w:val="006D6B45"/>
    <w:rsid w:val="006D6F08"/>
    <w:rsid w:val="006D7429"/>
    <w:rsid w:val="006D76E8"/>
    <w:rsid w:val="006D7731"/>
    <w:rsid w:val="006D7ECF"/>
    <w:rsid w:val="006E051E"/>
    <w:rsid w:val="006E062C"/>
    <w:rsid w:val="006E097C"/>
    <w:rsid w:val="006E1120"/>
    <w:rsid w:val="006E1C82"/>
    <w:rsid w:val="006E23D0"/>
    <w:rsid w:val="006E28B7"/>
    <w:rsid w:val="006E2A9B"/>
    <w:rsid w:val="006E3247"/>
    <w:rsid w:val="006E3310"/>
    <w:rsid w:val="006E44E0"/>
    <w:rsid w:val="006E4E39"/>
    <w:rsid w:val="006E4E4C"/>
    <w:rsid w:val="006E565E"/>
    <w:rsid w:val="006E670C"/>
    <w:rsid w:val="006E673D"/>
    <w:rsid w:val="006E686A"/>
    <w:rsid w:val="006E68AF"/>
    <w:rsid w:val="006E6D32"/>
    <w:rsid w:val="006E6E05"/>
    <w:rsid w:val="006E7D3B"/>
    <w:rsid w:val="006F0BD0"/>
    <w:rsid w:val="006F1B70"/>
    <w:rsid w:val="006F1E5B"/>
    <w:rsid w:val="006F2704"/>
    <w:rsid w:val="006F3389"/>
    <w:rsid w:val="006F341D"/>
    <w:rsid w:val="006F3867"/>
    <w:rsid w:val="006F3CDE"/>
    <w:rsid w:val="006F563A"/>
    <w:rsid w:val="006F569B"/>
    <w:rsid w:val="006F58D4"/>
    <w:rsid w:val="006F6582"/>
    <w:rsid w:val="006F6901"/>
    <w:rsid w:val="007003AB"/>
    <w:rsid w:val="00700574"/>
    <w:rsid w:val="0070067F"/>
    <w:rsid w:val="007010C0"/>
    <w:rsid w:val="007010FF"/>
    <w:rsid w:val="0070201D"/>
    <w:rsid w:val="00702096"/>
    <w:rsid w:val="007023AC"/>
    <w:rsid w:val="0070262B"/>
    <w:rsid w:val="00703416"/>
    <w:rsid w:val="0070346E"/>
    <w:rsid w:val="007047C9"/>
    <w:rsid w:val="00704CF9"/>
    <w:rsid w:val="00704EDB"/>
    <w:rsid w:val="007052DD"/>
    <w:rsid w:val="00705C77"/>
    <w:rsid w:val="00705E28"/>
    <w:rsid w:val="00706101"/>
    <w:rsid w:val="00707072"/>
    <w:rsid w:val="00707B8C"/>
    <w:rsid w:val="00707D61"/>
    <w:rsid w:val="00710C7D"/>
    <w:rsid w:val="00711AB8"/>
    <w:rsid w:val="00712287"/>
    <w:rsid w:val="00712321"/>
    <w:rsid w:val="00712772"/>
    <w:rsid w:val="00713AF6"/>
    <w:rsid w:val="007148D3"/>
    <w:rsid w:val="0071573A"/>
    <w:rsid w:val="007158A9"/>
    <w:rsid w:val="00715B9A"/>
    <w:rsid w:val="00715C4F"/>
    <w:rsid w:val="007162DB"/>
    <w:rsid w:val="00716693"/>
    <w:rsid w:val="0071691C"/>
    <w:rsid w:val="00716D80"/>
    <w:rsid w:val="00720396"/>
    <w:rsid w:val="00721B64"/>
    <w:rsid w:val="0072405E"/>
    <w:rsid w:val="00725014"/>
    <w:rsid w:val="007251E7"/>
    <w:rsid w:val="007252F4"/>
    <w:rsid w:val="007256BD"/>
    <w:rsid w:val="007257D0"/>
    <w:rsid w:val="0072586F"/>
    <w:rsid w:val="00726EA6"/>
    <w:rsid w:val="00727208"/>
    <w:rsid w:val="00727420"/>
    <w:rsid w:val="00727680"/>
    <w:rsid w:val="00730552"/>
    <w:rsid w:val="007323F6"/>
    <w:rsid w:val="00732F42"/>
    <w:rsid w:val="007338B3"/>
    <w:rsid w:val="0073453E"/>
    <w:rsid w:val="007348B1"/>
    <w:rsid w:val="00734E29"/>
    <w:rsid w:val="007350D4"/>
    <w:rsid w:val="007352A0"/>
    <w:rsid w:val="00735513"/>
    <w:rsid w:val="00735A32"/>
    <w:rsid w:val="007362A6"/>
    <w:rsid w:val="00736D7D"/>
    <w:rsid w:val="007370D2"/>
    <w:rsid w:val="00737260"/>
    <w:rsid w:val="0073760A"/>
    <w:rsid w:val="00740E58"/>
    <w:rsid w:val="00740E6D"/>
    <w:rsid w:val="007421E2"/>
    <w:rsid w:val="007425D4"/>
    <w:rsid w:val="00742C3F"/>
    <w:rsid w:val="00743041"/>
    <w:rsid w:val="00743EBD"/>
    <w:rsid w:val="00743F9B"/>
    <w:rsid w:val="007445A0"/>
    <w:rsid w:val="0074524B"/>
    <w:rsid w:val="00745737"/>
    <w:rsid w:val="00746BE5"/>
    <w:rsid w:val="00746C9D"/>
    <w:rsid w:val="00747D8B"/>
    <w:rsid w:val="007506B5"/>
    <w:rsid w:val="00751228"/>
    <w:rsid w:val="007513CF"/>
    <w:rsid w:val="0075329E"/>
    <w:rsid w:val="007541F0"/>
    <w:rsid w:val="00754867"/>
    <w:rsid w:val="00754BC6"/>
    <w:rsid w:val="00754D76"/>
    <w:rsid w:val="00755367"/>
    <w:rsid w:val="007554A7"/>
    <w:rsid w:val="00756D1E"/>
    <w:rsid w:val="007571E1"/>
    <w:rsid w:val="00757A16"/>
    <w:rsid w:val="00757C92"/>
    <w:rsid w:val="00760280"/>
    <w:rsid w:val="007604B2"/>
    <w:rsid w:val="00761466"/>
    <w:rsid w:val="00761A06"/>
    <w:rsid w:val="007642BD"/>
    <w:rsid w:val="007647DD"/>
    <w:rsid w:val="00764E62"/>
    <w:rsid w:val="00764EC9"/>
    <w:rsid w:val="00765281"/>
    <w:rsid w:val="00766BAD"/>
    <w:rsid w:val="00767390"/>
    <w:rsid w:val="007702DB"/>
    <w:rsid w:val="00770E09"/>
    <w:rsid w:val="007717DA"/>
    <w:rsid w:val="00771AC3"/>
    <w:rsid w:val="007720B1"/>
    <w:rsid w:val="007723D3"/>
    <w:rsid w:val="007728A0"/>
    <w:rsid w:val="007729A2"/>
    <w:rsid w:val="00772C7B"/>
    <w:rsid w:val="00772FD7"/>
    <w:rsid w:val="00773A12"/>
    <w:rsid w:val="00773EF4"/>
    <w:rsid w:val="00775314"/>
    <w:rsid w:val="00775335"/>
    <w:rsid w:val="007754E4"/>
    <w:rsid w:val="007755F2"/>
    <w:rsid w:val="0077656F"/>
    <w:rsid w:val="00776605"/>
    <w:rsid w:val="00776971"/>
    <w:rsid w:val="00776F20"/>
    <w:rsid w:val="00780A80"/>
    <w:rsid w:val="00780FB7"/>
    <w:rsid w:val="007815D0"/>
    <w:rsid w:val="0078177E"/>
    <w:rsid w:val="007819F6"/>
    <w:rsid w:val="00782863"/>
    <w:rsid w:val="007828F9"/>
    <w:rsid w:val="0078304C"/>
    <w:rsid w:val="00783673"/>
    <w:rsid w:val="00783F39"/>
    <w:rsid w:val="00784ACB"/>
    <w:rsid w:val="00785490"/>
    <w:rsid w:val="00786731"/>
    <w:rsid w:val="00787A0E"/>
    <w:rsid w:val="007917CD"/>
    <w:rsid w:val="00791E2B"/>
    <w:rsid w:val="007925EA"/>
    <w:rsid w:val="0079313A"/>
    <w:rsid w:val="007934FB"/>
    <w:rsid w:val="007936BF"/>
    <w:rsid w:val="00793943"/>
    <w:rsid w:val="00793CD8"/>
    <w:rsid w:val="007944BB"/>
    <w:rsid w:val="00794C5C"/>
    <w:rsid w:val="00795091"/>
    <w:rsid w:val="00795544"/>
    <w:rsid w:val="00795C92"/>
    <w:rsid w:val="00796231"/>
    <w:rsid w:val="00796553"/>
    <w:rsid w:val="007A0426"/>
    <w:rsid w:val="007A078B"/>
    <w:rsid w:val="007A0AA8"/>
    <w:rsid w:val="007A1CB3"/>
    <w:rsid w:val="007A1D46"/>
    <w:rsid w:val="007A212A"/>
    <w:rsid w:val="007A2144"/>
    <w:rsid w:val="007A21A6"/>
    <w:rsid w:val="007A3016"/>
    <w:rsid w:val="007A306F"/>
    <w:rsid w:val="007A330F"/>
    <w:rsid w:val="007A3615"/>
    <w:rsid w:val="007A39C9"/>
    <w:rsid w:val="007A39FA"/>
    <w:rsid w:val="007A43A6"/>
    <w:rsid w:val="007A46C1"/>
    <w:rsid w:val="007A5230"/>
    <w:rsid w:val="007A58A6"/>
    <w:rsid w:val="007A6C19"/>
    <w:rsid w:val="007A6EF6"/>
    <w:rsid w:val="007A7672"/>
    <w:rsid w:val="007A76CB"/>
    <w:rsid w:val="007A7BEF"/>
    <w:rsid w:val="007A7E73"/>
    <w:rsid w:val="007B008E"/>
    <w:rsid w:val="007B00BD"/>
    <w:rsid w:val="007B01BD"/>
    <w:rsid w:val="007B1077"/>
    <w:rsid w:val="007B133C"/>
    <w:rsid w:val="007B1660"/>
    <w:rsid w:val="007B1BD1"/>
    <w:rsid w:val="007B3122"/>
    <w:rsid w:val="007B3777"/>
    <w:rsid w:val="007B3D2D"/>
    <w:rsid w:val="007B42F4"/>
    <w:rsid w:val="007B44B7"/>
    <w:rsid w:val="007B50AE"/>
    <w:rsid w:val="007B51DF"/>
    <w:rsid w:val="007B5E31"/>
    <w:rsid w:val="007B6A7B"/>
    <w:rsid w:val="007B75DB"/>
    <w:rsid w:val="007B789A"/>
    <w:rsid w:val="007B7F2E"/>
    <w:rsid w:val="007C05DD"/>
    <w:rsid w:val="007C06BE"/>
    <w:rsid w:val="007C0A12"/>
    <w:rsid w:val="007C0C29"/>
    <w:rsid w:val="007C0C9B"/>
    <w:rsid w:val="007C0CB1"/>
    <w:rsid w:val="007C1429"/>
    <w:rsid w:val="007C206B"/>
    <w:rsid w:val="007C2950"/>
    <w:rsid w:val="007C2E66"/>
    <w:rsid w:val="007C33A9"/>
    <w:rsid w:val="007C3D18"/>
    <w:rsid w:val="007C48D7"/>
    <w:rsid w:val="007C60BF"/>
    <w:rsid w:val="007C631D"/>
    <w:rsid w:val="007C6A07"/>
    <w:rsid w:val="007C75A1"/>
    <w:rsid w:val="007C77A5"/>
    <w:rsid w:val="007C78A6"/>
    <w:rsid w:val="007C7981"/>
    <w:rsid w:val="007D0100"/>
    <w:rsid w:val="007D0117"/>
    <w:rsid w:val="007D04D1"/>
    <w:rsid w:val="007D04E5"/>
    <w:rsid w:val="007D2570"/>
    <w:rsid w:val="007D2D9B"/>
    <w:rsid w:val="007D302A"/>
    <w:rsid w:val="007D3277"/>
    <w:rsid w:val="007D3634"/>
    <w:rsid w:val="007D4992"/>
    <w:rsid w:val="007D5901"/>
    <w:rsid w:val="007D5E05"/>
    <w:rsid w:val="007D5E37"/>
    <w:rsid w:val="007D6185"/>
    <w:rsid w:val="007D65B8"/>
    <w:rsid w:val="007D68B4"/>
    <w:rsid w:val="007D7526"/>
    <w:rsid w:val="007D7866"/>
    <w:rsid w:val="007D7E8B"/>
    <w:rsid w:val="007E0C6F"/>
    <w:rsid w:val="007E1502"/>
    <w:rsid w:val="007E1A76"/>
    <w:rsid w:val="007E1C03"/>
    <w:rsid w:val="007E2464"/>
    <w:rsid w:val="007E2AE7"/>
    <w:rsid w:val="007E30F7"/>
    <w:rsid w:val="007E3529"/>
    <w:rsid w:val="007E366F"/>
    <w:rsid w:val="007E3DEE"/>
    <w:rsid w:val="007E4610"/>
    <w:rsid w:val="007E4715"/>
    <w:rsid w:val="007E505B"/>
    <w:rsid w:val="007E5263"/>
    <w:rsid w:val="007E5B22"/>
    <w:rsid w:val="007E65DD"/>
    <w:rsid w:val="007E662A"/>
    <w:rsid w:val="007E6FD9"/>
    <w:rsid w:val="007E7091"/>
    <w:rsid w:val="007F0A8C"/>
    <w:rsid w:val="007F11E4"/>
    <w:rsid w:val="007F14A3"/>
    <w:rsid w:val="007F1DD3"/>
    <w:rsid w:val="007F22A8"/>
    <w:rsid w:val="007F249D"/>
    <w:rsid w:val="007F2695"/>
    <w:rsid w:val="007F290F"/>
    <w:rsid w:val="007F2FC4"/>
    <w:rsid w:val="007F3EDF"/>
    <w:rsid w:val="007F46E5"/>
    <w:rsid w:val="007F471B"/>
    <w:rsid w:val="007F4C9B"/>
    <w:rsid w:val="007F5E06"/>
    <w:rsid w:val="007F64F2"/>
    <w:rsid w:val="007F6825"/>
    <w:rsid w:val="007F7CCD"/>
    <w:rsid w:val="00800EEB"/>
    <w:rsid w:val="00802C61"/>
    <w:rsid w:val="008033DF"/>
    <w:rsid w:val="00803D93"/>
    <w:rsid w:val="00803FAE"/>
    <w:rsid w:val="00804212"/>
    <w:rsid w:val="008059D4"/>
    <w:rsid w:val="0080605F"/>
    <w:rsid w:val="008072A8"/>
    <w:rsid w:val="008075C7"/>
    <w:rsid w:val="00807786"/>
    <w:rsid w:val="00810620"/>
    <w:rsid w:val="00811A6C"/>
    <w:rsid w:val="00811FCB"/>
    <w:rsid w:val="00812860"/>
    <w:rsid w:val="008138B1"/>
    <w:rsid w:val="00813A38"/>
    <w:rsid w:val="008158D6"/>
    <w:rsid w:val="0081616D"/>
    <w:rsid w:val="00816196"/>
    <w:rsid w:val="00816422"/>
    <w:rsid w:val="008167C3"/>
    <w:rsid w:val="00816DB6"/>
    <w:rsid w:val="00817196"/>
    <w:rsid w:val="008206E4"/>
    <w:rsid w:val="00820944"/>
    <w:rsid w:val="00822010"/>
    <w:rsid w:val="0082268C"/>
    <w:rsid w:val="008235DB"/>
    <w:rsid w:val="008242BA"/>
    <w:rsid w:val="008243B8"/>
    <w:rsid w:val="00824AB4"/>
    <w:rsid w:val="008252F0"/>
    <w:rsid w:val="00825790"/>
    <w:rsid w:val="00825C42"/>
    <w:rsid w:val="00825D25"/>
    <w:rsid w:val="0082686D"/>
    <w:rsid w:val="008277D3"/>
    <w:rsid w:val="00827D6F"/>
    <w:rsid w:val="00831E3C"/>
    <w:rsid w:val="00831FD9"/>
    <w:rsid w:val="008338AD"/>
    <w:rsid w:val="00833B3E"/>
    <w:rsid w:val="008340BE"/>
    <w:rsid w:val="00834637"/>
    <w:rsid w:val="008346DF"/>
    <w:rsid w:val="00835023"/>
    <w:rsid w:val="00835171"/>
    <w:rsid w:val="00835AA4"/>
    <w:rsid w:val="0083625F"/>
    <w:rsid w:val="008365EF"/>
    <w:rsid w:val="008370FA"/>
    <w:rsid w:val="008376AC"/>
    <w:rsid w:val="00840038"/>
    <w:rsid w:val="0084059F"/>
    <w:rsid w:val="0084230E"/>
    <w:rsid w:val="008430DE"/>
    <w:rsid w:val="008444E8"/>
    <w:rsid w:val="00844E80"/>
    <w:rsid w:val="008460E8"/>
    <w:rsid w:val="00846FE7"/>
    <w:rsid w:val="0084735D"/>
    <w:rsid w:val="008473E7"/>
    <w:rsid w:val="00847F79"/>
    <w:rsid w:val="008503A5"/>
    <w:rsid w:val="00852E1A"/>
    <w:rsid w:val="0085564D"/>
    <w:rsid w:val="00856078"/>
    <w:rsid w:val="00856132"/>
    <w:rsid w:val="00856911"/>
    <w:rsid w:val="00856C76"/>
    <w:rsid w:val="008576FB"/>
    <w:rsid w:val="00860D6B"/>
    <w:rsid w:val="008610A7"/>
    <w:rsid w:val="00861253"/>
    <w:rsid w:val="00861A0E"/>
    <w:rsid w:val="00863250"/>
    <w:rsid w:val="00864067"/>
    <w:rsid w:val="00865761"/>
    <w:rsid w:val="00866253"/>
    <w:rsid w:val="008663B5"/>
    <w:rsid w:val="00866B45"/>
    <w:rsid w:val="0086734F"/>
    <w:rsid w:val="008677FD"/>
    <w:rsid w:val="0086787A"/>
    <w:rsid w:val="008706D4"/>
    <w:rsid w:val="00870D60"/>
    <w:rsid w:val="00870F8A"/>
    <w:rsid w:val="008719A4"/>
    <w:rsid w:val="00871AAB"/>
    <w:rsid w:val="00871D23"/>
    <w:rsid w:val="008730A9"/>
    <w:rsid w:val="00874312"/>
    <w:rsid w:val="0087437C"/>
    <w:rsid w:val="008751A7"/>
    <w:rsid w:val="00875CD7"/>
    <w:rsid w:val="008767C8"/>
    <w:rsid w:val="00876B4D"/>
    <w:rsid w:val="00877358"/>
    <w:rsid w:val="008779AD"/>
    <w:rsid w:val="00877F18"/>
    <w:rsid w:val="00880175"/>
    <w:rsid w:val="008809FC"/>
    <w:rsid w:val="008817CC"/>
    <w:rsid w:val="00881E0A"/>
    <w:rsid w:val="00882009"/>
    <w:rsid w:val="00884D27"/>
    <w:rsid w:val="00884DB6"/>
    <w:rsid w:val="008860F9"/>
    <w:rsid w:val="008865D5"/>
    <w:rsid w:val="008866D3"/>
    <w:rsid w:val="00886970"/>
    <w:rsid w:val="0088753D"/>
    <w:rsid w:val="008878BF"/>
    <w:rsid w:val="00887BB4"/>
    <w:rsid w:val="00894114"/>
    <w:rsid w:val="008941E3"/>
    <w:rsid w:val="00894469"/>
    <w:rsid w:val="00894898"/>
    <w:rsid w:val="00894A88"/>
    <w:rsid w:val="00894D8C"/>
    <w:rsid w:val="008952DA"/>
    <w:rsid w:val="00895386"/>
    <w:rsid w:val="0089588D"/>
    <w:rsid w:val="00895A49"/>
    <w:rsid w:val="00896896"/>
    <w:rsid w:val="0089763D"/>
    <w:rsid w:val="00897AF9"/>
    <w:rsid w:val="008A00C2"/>
    <w:rsid w:val="008A17F5"/>
    <w:rsid w:val="008A1896"/>
    <w:rsid w:val="008A1B96"/>
    <w:rsid w:val="008A21FF"/>
    <w:rsid w:val="008A2CE2"/>
    <w:rsid w:val="008A2F24"/>
    <w:rsid w:val="008A30AC"/>
    <w:rsid w:val="008A3AAD"/>
    <w:rsid w:val="008A4324"/>
    <w:rsid w:val="008A44B8"/>
    <w:rsid w:val="008A4B48"/>
    <w:rsid w:val="008A51A8"/>
    <w:rsid w:val="008A54C7"/>
    <w:rsid w:val="008A59F8"/>
    <w:rsid w:val="008A5ACE"/>
    <w:rsid w:val="008A5CC7"/>
    <w:rsid w:val="008A5FBC"/>
    <w:rsid w:val="008A6C30"/>
    <w:rsid w:val="008A7605"/>
    <w:rsid w:val="008A767C"/>
    <w:rsid w:val="008A77D8"/>
    <w:rsid w:val="008A7AC0"/>
    <w:rsid w:val="008A7F8C"/>
    <w:rsid w:val="008B0483"/>
    <w:rsid w:val="008B049D"/>
    <w:rsid w:val="008B0E05"/>
    <w:rsid w:val="008B0FFA"/>
    <w:rsid w:val="008B120C"/>
    <w:rsid w:val="008B1481"/>
    <w:rsid w:val="008B1F77"/>
    <w:rsid w:val="008B51A0"/>
    <w:rsid w:val="008B5379"/>
    <w:rsid w:val="008B592A"/>
    <w:rsid w:val="008B61A7"/>
    <w:rsid w:val="008B7B5C"/>
    <w:rsid w:val="008C02EB"/>
    <w:rsid w:val="008C0997"/>
    <w:rsid w:val="008C0C99"/>
    <w:rsid w:val="008C2017"/>
    <w:rsid w:val="008C2843"/>
    <w:rsid w:val="008C3726"/>
    <w:rsid w:val="008C40DF"/>
    <w:rsid w:val="008C4751"/>
    <w:rsid w:val="008C4958"/>
    <w:rsid w:val="008C4BAA"/>
    <w:rsid w:val="008C4C24"/>
    <w:rsid w:val="008C56AB"/>
    <w:rsid w:val="008C580F"/>
    <w:rsid w:val="008C5C24"/>
    <w:rsid w:val="008C5E18"/>
    <w:rsid w:val="008C6497"/>
    <w:rsid w:val="008C6AE8"/>
    <w:rsid w:val="008C6E2D"/>
    <w:rsid w:val="008C6FDE"/>
    <w:rsid w:val="008C7573"/>
    <w:rsid w:val="008D00A5"/>
    <w:rsid w:val="008D07C4"/>
    <w:rsid w:val="008D08D1"/>
    <w:rsid w:val="008D14F9"/>
    <w:rsid w:val="008D17F9"/>
    <w:rsid w:val="008D3410"/>
    <w:rsid w:val="008D34F1"/>
    <w:rsid w:val="008D39D8"/>
    <w:rsid w:val="008D3A10"/>
    <w:rsid w:val="008D3ADA"/>
    <w:rsid w:val="008D3ED4"/>
    <w:rsid w:val="008D3F6F"/>
    <w:rsid w:val="008D4D3F"/>
    <w:rsid w:val="008D51F3"/>
    <w:rsid w:val="008D5995"/>
    <w:rsid w:val="008D6020"/>
    <w:rsid w:val="008D60D7"/>
    <w:rsid w:val="008D626F"/>
    <w:rsid w:val="008D6578"/>
    <w:rsid w:val="008D6D1A"/>
    <w:rsid w:val="008D73EF"/>
    <w:rsid w:val="008D7438"/>
    <w:rsid w:val="008E03A2"/>
    <w:rsid w:val="008E065E"/>
    <w:rsid w:val="008E0927"/>
    <w:rsid w:val="008E09DD"/>
    <w:rsid w:val="008E1909"/>
    <w:rsid w:val="008E34A3"/>
    <w:rsid w:val="008E3727"/>
    <w:rsid w:val="008E374C"/>
    <w:rsid w:val="008E3C92"/>
    <w:rsid w:val="008E3D59"/>
    <w:rsid w:val="008E3EC1"/>
    <w:rsid w:val="008E3EDF"/>
    <w:rsid w:val="008E4106"/>
    <w:rsid w:val="008E43CD"/>
    <w:rsid w:val="008E57D2"/>
    <w:rsid w:val="008E5EE9"/>
    <w:rsid w:val="008E6A5D"/>
    <w:rsid w:val="008E704B"/>
    <w:rsid w:val="008F0054"/>
    <w:rsid w:val="008F024C"/>
    <w:rsid w:val="008F106C"/>
    <w:rsid w:val="008F1EAB"/>
    <w:rsid w:val="008F2339"/>
    <w:rsid w:val="008F33DC"/>
    <w:rsid w:val="008F342D"/>
    <w:rsid w:val="008F3523"/>
    <w:rsid w:val="008F41C7"/>
    <w:rsid w:val="008F4437"/>
    <w:rsid w:val="008F477F"/>
    <w:rsid w:val="008F47C7"/>
    <w:rsid w:val="008F55C3"/>
    <w:rsid w:val="008F5BB9"/>
    <w:rsid w:val="008F5C8D"/>
    <w:rsid w:val="008F679F"/>
    <w:rsid w:val="008F6A9E"/>
    <w:rsid w:val="009008E5"/>
    <w:rsid w:val="00900A54"/>
    <w:rsid w:val="00901FF9"/>
    <w:rsid w:val="00902350"/>
    <w:rsid w:val="009024B2"/>
    <w:rsid w:val="0090336B"/>
    <w:rsid w:val="00903507"/>
    <w:rsid w:val="00903D1F"/>
    <w:rsid w:val="00903DF9"/>
    <w:rsid w:val="0090421B"/>
    <w:rsid w:val="00904731"/>
    <w:rsid w:val="009053AA"/>
    <w:rsid w:val="00905FD2"/>
    <w:rsid w:val="00906686"/>
    <w:rsid w:val="00906939"/>
    <w:rsid w:val="00907338"/>
    <w:rsid w:val="00910B7D"/>
    <w:rsid w:val="00910F5B"/>
    <w:rsid w:val="00911212"/>
    <w:rsid w:val="009112B4"/>
    <w:rsid w:val="009116BB"/>
    <w:rsid w:val="00911DFB"/>
    <w:rsid w:val="00912D08"/>
    <w:rsid w:val="009139D9"/>
    <w:rsid w:val="009140FC"/>
    <w:rsid w:val="00914717"/>
    <w:rsid w:val="00914AD8"/>
    <w:rsid w:val="00915C7D"/>
    <w:rsid w:val="00916079"/>
    <w:rsid w:val="009168D8"/>
    <w:rsid w:val="00917A53"/>
    <w:rsid w:val="00917CE9"/>
    <w:rsid w:val="00920BF2"/>
    <w:rsid w:val="009212DC"/>
    <w:rsid w:val="0092131F"/>
    <w:rsid w:val="00921393"/>
    <w:rsid w:val="00921967"/>
    <w:rsid w:val="00921BC5"/>
    <w:rsid w:val="00922010"/>
    <w:rsid w:val="00923165"/>
    <w:rsid w:val="00923C73"/>
    <w:rsid w:val="009248DC"/>
    <w:rsid w:val="00924C52"/>
    <w:rsid w:val="00926614"/>
    <w:rsid w:val="00927413"/>
    <w:rsid w:val="009278A6"/>
    <w:rsid w:val="00927DAF"/>
    <w:rsid w:val="00930C48"/>
    <w:rsid w:val="009312FC"/>
    <w:rsid w:val="00931BD9"/>
    <w:rsid w:val="00931BE3"/>
    <w:rsid w:val="00932966"/>
    <w:rsid w:val="00933081"/>
    <w:rsid w:val="0093391A"/>
    <w:rsid w:val="00933A73"/>
    <w:rsid w:val="00933CB8"/>
    <w:rsid w:val="009365FF"/>
    <w:rsid w:val="00936875"/>
    <w:rsid w:val="009368F3"/>
    <w:rsid w:val="0093706E"/>
    <w:rsid w:val="009375B7"/>
    <w:rsid w:val="009376DF"/>
    <w:rsid w:val="009378A1"/>
    <w:rsid w:val="00937C9A"/>
    <w:rsid w:val="00940A64"/>
    <w:rsid w:val="009412D6"/>
    <w:rsid w:val="00941636"/>
    <w:rsid w:val="00942D5C"/>
    <w:rsid w:val="0094309A"/>
    <w:rsid w:val="009430F8"/>
    <w:rsid w:val="00943742"/>
    <w:rsid w:val="00944665"/>
    <w:rsid w:val="00944ABB"/>
    <w:rsid w:val="00944F97"/>
    <w:rsid w:val="009451EA"/>
    <w:rsid w:val="00945554"/>
    <w:rsid w:val="00945C05"/>
    <w:rsid w:val="0094651A"/>
    <w:rsid w:val="00946945"/>
    <w:rsid w:val="00946E39"/>
    <w:rsid w:val="00947713"/>
    <w:rsid w:val="00947C0F"/>
    <w:rsid w:val="00947EDD"/>
    <w:rsid w:val="00950C8A"/>
    <w:rsid w:val="00950DE7"/>
    <w:rsid w:val="0095134F"/>
    <w:rsid w:val="009518D4"/>
    <w:rsid w:val="0095205A"/>
    <w:rsid w:val="0095239F"/>
    <w:rsid w:val="0095247B"/>
    <w:rsid w:val="00952CEC"/>
    <w:rsid w:val="00953920"/>
    <w:rsid w:val="00953D47"/>
    <w:rsid w:val="0095542B"/>
    <w:rsid w:val="0095681E"/>
    <w:rsid w:val="00956E99"/>
    <w:rsid w:val="00956ED4"/>
    <w:rsid w:val="009572D4"/>
    <w:rsid w:val="009576C7"/>
    <w:rsid w:val="00960219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674D8"/>
    <w:rsid w:val="009679AC"/>
    <w:rsid w:val="00970FB7"/>
    <w:rsid w:val="00971BBE"/>
    <w:rsid w:val="00971F08"/>
    <w:rsid w:val="00972AB0"/>
    <w:rsid w:val="009738DE"/>
    <w:rsid w:val="00974285"/>
    <w:rsid w:val="0097498F"/>
    <w:rsid w:val="00974C3E"/>
    <w:rsid w:val="009754F8"/>
    <w:rsid w:val="009757DD"/>
    <w:rsid w:val="0097603D"/>
    <w:rsid w:val="00976949"/>
    <w:rsid w:val="00977A34"/>
    <w:rsid w:val="00977A97"/>
    <w:rsid w:val="00977DFC"/>
    <w:rsid w:val="00980477"/>
    <w:rsid w:val="00981D22"/>
    <w:rsid w:val="00982CF8"/>
    <w:rsid w:val="009831A5"/>
    <w:rsid w:val="009850BC"/>
    <w:rsid w:val="00985253"/>
    <w:rsid w:val="009853B3"/>
    <w:rsid w:val="0098576D"/>
    <w:rsid w:val="009872A3"/>
    <w:rsid w:val="00987524"/>
    <w:rsid w:val="00987AEB"/>
    <w:rsid w:val="0099045D"/>
    <w:rsid w:val="00990630"/>
    <w:rsid w:val="00991540"/>
    <w:rsid w:val="00991761"/>
    <w:rsid w:val="009918B9"/>
    <w:rsid w:val="00991AC0"/>
    <w:rsid w:val="00993A41"/>
    <w:rsid w:val="00993D35"/>
    <w:rsid w:val="00994DCA"/>
    <w:rsid w:val="00994E39"/>
    <w:rsid w:val="009952A1"/>
    <w:rsid w:val="00995BB7"/>
    <w:rsid w:val="009960EC"/>
    <w:rsid w:val="009970DD"/>
    <w:rsid w:val="0099781A"/>
    <w:rsid w:val="00997883"/>
    <w:rsid w:val="009A027F"/>
    <w:rsid w:val="009A03B3"/>
    <w:rsid w:val="009A0FBA"/>
    <w:rsid w:val="009A1601"/>
    <w:rsid w:val="009A1E6F"/>
    <w:rsid w:val="009A1E8E"/>
    <w:rsid w:val="009A21E8"/>
    <w:rsid w:val="009A22F4"/>
    <w:rsid w:val="009A2687"/>
    <w:rsid w:val="009A367F"/>
    <w:rsid w:val="009A3BB6"/>
    <w:rsid w:val="009A462D"/>
    <w:rsid w:val="009A4FF3"/>
    <w:rsid w:val="009A5183"/>
    <w:rsid w:val="009A5645"/>
    <w:rsid w:val="009A5CBA"/>
    <w:rsid w:val="009A636B"/>
    <w:rsid w:val="009A68E1"/>
    <w:rsid w:val="009A6DFE"/>
    <w:rsid w:val="009A6EA7"/>
    <w:rsid w:val="009A7B1F"/>
    <w:rsid w:val="009A7E4D"/>
    <w:rsid w:val="009B09CD"/>
    <w:rsid w:val="009B0F8F"/>
    <w:rsid w:val="009B1A7D"/>
    <w:rsid w:val="009B1F30"/>
    <w:rsid w:val="009B29E2"/>
    <w:rsid w:val="009B35E0"/>
    <w:rsid w:val="009B3856"/>
    <w:rsid w:val="009B3AC2"/>
    <w:rsid w:val="009B4DF4"/>
    <w:rsid w:val="009B4EB7"/>
    <w:rsid w:val="009B561D"/>
    <w:rsid w:val="009B564E"/>
    <w:rsid w:val="009B59C4"/>
    <w:rsid w:val="009B6A73"/>
    <w:rsid w:val="009B6D08"/>
    <w:rsid w:val="009B6D19"/>
    <w:rsid w:val="009B7E87"/>
    <w:rsid w:val="009C0057"/>
    <w:rsid w:val="009C0169"/>
    <w:rsid w:val="009C1049"/>
    <w:rsid w:val="009C2A55"/>
    <w:rsid w:val="009C303E"/>
    <w:rsid w:val="009C3119"/>
    <w:rsid w:val="009C3CA6"/>
    <w:rsid w:val="009C403E"/>
    <w:rsid w:val="009C420B"/>
    <w:rsid w:val="009C4B5A"/>
    <w:rsid w:val="009C4E25"/>
    <w:rsid w:val="009C50F2"/>
    <w:rsid w:val="009C5828"/>
    <w:rsid w:val="009C6B2A"/>
    <w:rsid w:val="009D0223"/>
    <w:rsid w:val="009D02A3"/>
    <w:rsid w:val="009D05A3"/>
    <w:rsid w:val="009D404D"/>
    <w:rsid w:val="009D44EA"/>
    <w:rsid w:val="009D4537"/>
    <w:rsid w:val="009D4A47"/>
    <w:rsid w:val="009D4C4C"/>
    <w:rsid w:val="009D4FF0"/>
    <w:rsid w:val="009D5A4A"/>
    <w:rsid w:val="009D703C"/>
    <w:rsid w:val="009D718F"/>
    <w:rsid w:val="009D7586"/>
    <w:rsid w:val="009E0077"/>
    <w:rsid w:val="009E068F"/>
    <w:rsid w:val="009E10DF"/>
    <w:rsid w:val="009E14E0"/>
    <w:rsid w:val="009E2304"/>
    <w:rsid w:val="009E23C3"/>
    <w:rsid w:val="009E2595"/>
    <w:rsid w:val="009E35DB"/>
    <w:rsid w:val="009E35DE"/>
    <w:rsid w:val="009E37A1"/>
    <w:rsid w:val="009E414C"/>
    <w:rsid w:val="009E47A3"/>
    <w:rsid w:val="009E54CF"/>
    <w:rsid w:val="009E57F4"/>
    <w:rsid w:val="009E5CC5"/>
    <w:rsid w:val="009E671D"/>
    <w:rsid w:val="009E7449"/>
    <w:rsid w:val="009F037E"/>
    <w:rsid w:val="009F08F3"/>
    <w:rsid w:val="009F11EF"/>
    <w:rsid w:val="009F1952"/>
    <w:rsid w:val="009F20B8"/>
    <w:rsid w:val="009F2FE7"/>
    <w:rsid w:val="009F2FFE"/>
    <w:rsid w:val="009F344F"/>
    <w:rsid w:val="009F4143"/>
    <w:rsid w:val="009F45C0"/>
    <w:rsid w:val="009F5CE8"/>
    <w:rsid w:val="009F6355"/>
    <w:rsid w:val="009F6767"/>
    <w:rsid w:val="009F67C5"/>
    <w:rsid w:val="009F6C18"/>
    <w:rsid w:val="009F7E6F"/>
    <w:rsid w:val="00A00D0E"/>
    <w:rsid w:val="00A01371"/>
    <w:rsid w:val="00A01FAE"/>
    <w:rsid w:val="00A0204C"/>
    <w:rsid w:val="00A031D8"/>
    <w:rsid w:val="00A03BD4"/>
    <w:rsid w:val="00A048A8"/>
    <w:rsid w:val="00A04F49"/>
    <w:rsid w:val="00A05BE6"/>
    <w:rsid w:val="00A05C01"/>
    <w:rsid w:val="00A06044"/>
    <w:rsid w:val="00A0702F"/>
    <w:rsid w:val="00A072FC"/>
    <w:rsid w:val="00A07510"/>
    <w:rsid w:val="00A0761B"/>
    <w:rsid w:val="00A1150E"/>
    <w:rsid w:val="00A1186D"/>
    <w:rsid w:val="00A12273"/>
    <w:rsid w:val="00A1288E"/>
    <w:rsid w:val="00A13028"/>
    <w:rsid w:val="00A138EF"/>
    <w:rsid w:val="00A13E54"/>
    <w:rsid w:val="00A155AE"/>
    <w:rsid w:val="00A1589F"/>
    <w:rsid w:val="00A16B63"/>
    <w:rsid w:val="00A1744E"/>
    <w:rsid w:val="00A17965"/>
    <w:rsid w:val="00A17F63"/>
    <w:rsid w:val="00A202B2"/>
    <w:rsid w:val="00A203C4"/>
    <w:rsid w:val="00A204FE"/>
    <w:rsid w:val="00A208BA"/>
    <w:rsid w:val="00A218B3"/>
    <w:rsid w:val="00A2193B"/>
    <w:rsid w:val="00A22D6A"/>
    <w:rsid w:val="00A2351A"/>
    <w:rsid w:val="00A23ECB"/>
    <w:rsid w:val="00A23FE1"/>
    <w:rsid w:val="00A24B56"/>
    <w:rsid w:val="00A24E0C"/>
    <w:rsid w:val="00A25033"/>
    <w:rsid w:val="00A264A9"/>
    <w:rsid w:val="00A26961"/>
    <w:rsid w:val="00A269C9"/>
    <w:rsid w:val="00A26DCF"/>
    <w:rsid w:val="00A26DF4"/>
    <w:rsid w:val="00A27785"/>
    <w:rsid w:val="00A30187"/>
    <w:rsid w:val="00A3166F"/>
    <w:rsid w:val="00A3448A"/>
    <w:rsid w:val="00A34CCC"/>
    <w:rsid w:val="00A35287"/>
    <w:rsid w:val="00A35EC2"/>
    <w:rsid w:val="00A36297"/>
    <w:rsid w:val="00A36F6D"/>
    <w:rsid w:val="00A37A96"/>
    <w:rsid w:val="00A401F3"/>
    <w:rsid w:val="00A41115"/>
    <w:rsid w:val="00A41E2B"/>
    <w:rsid w:val="00A431AB"/>
    <w:rsid w:val="00A4343F"/>
    <w:rsid w:val="00A43967"/>
    <w:rsid w:val="00A43F51"/>
    <w:rsid w:val="00A44BC5"/>
    <w:rsid w:val="00A45B74"/>
    <w:rsid w:val="00A46D3C"/>
    <w:rsid w:val="00A46DE3"/>
    <w:rsid w:val="00A475B4"/>
    <w:rsid w:val="00A477B8"/>
    <w:rsid w:val="00A47A5C"/>
    <w:rsid w:val="00A47CDB"/>
    <w:rsid w:val="00A5121B"/>
    <w:rsid w:val="00A517E2"/>
    <w:rsid w:val="00A52798"/>
    <w:rsid w:val="00A5283C"/>
    <w:rsid w:val="00A52A74"/>
    <w:rsid w:val="00A52E1D"/>
    <w:rsid w:val="00A53DEC"/>
    <w:rsid w:val="00A53E8E"/>
    <w:rsid w:val="00A543BC"/>
    <w:rsid w:val="00A5449B"/>
    <w:rsid w:val="00A5543E"/>
    <w:rsid w:val="00A55922"/>
    <w:rsid w:val="00A5720D"/>
    <w:rsid w:val="00A60009"/>
    <w:rsid w:val="00A609D9"/>
    <w:rsid w:val="00A61499"/>
    <w:rsid w:val="00A615E7"/>
    <w:rsid w:val="00A61D48"/>
    <w:rsid w:val="00A62101"/>
    <w:rsid w:val="00A62138"/>
    <w:rsid w:val="00A62A77"/>
    <w:rsid w:val="00A62F88"/>
    <w:rsid w:val="00A63483"/>
    <w:rsid w:val="00A638B5"/>
    <w:rsid w:val="00A6399E"/>
    <w:rsid w:val="00A63C71"/>
    <w:rsid w:val="00A654E1"/>
    <w:rsid w:val="00A657D7"/>
    <w:rsid w:val="00A660AC"/>
    <w:rsid w:val="00A66322"/>
    <w:rsid w:val="00A67208"/>
    <w:rsid w:val="00A67326"/>
    <w:rsid w:val="00A676DB"/>
    <w:rsid w:val="00A67C47"/>
    <w:rsid w:val="00A67E6C"/>
    <w:rsid w:val="00A70971"/>
    <w:rsid w:val="00A70992"/>
    <w:rsid w:val="00A7144B"/>
    <w:rsid w:val="00A71B99"/>
    <w:rsid w:val="00A72124"/>
    <w:rsid w:val="00A72788"/>
    <w:rsid w:val="00A733CD"/>
    <w:rsid w:val="00A73731"/>
    <w:rsid w:val="00A739D0"/>
    <w:rsid w:val="00A74E4A"/>
    <w:rsid w:val="00A761D4"/>
    <w:rsid w:val="00A76CA6"/>
    <w:rsid w:val="00A770B3"/>
    <w:rsid w:val="00A77A8E"/>
    <w:rsid w:val="00A77C64"/>
    <w:rsid w:val="00A77DC4"/>
    <w:rsid w:val="00A77EC4"/>
    <w:rsid w:val="00A80AF6"/>
    <w:rsid w:val="00A815A1"/>
    <w:rsid w:val="00A8294B"/>
    <w:rsid w:val="00A82C8A"/>
    <w:rsid w:val="00A83D60"/>
    <w:rsid w:val="00A8423A"/>
    <w:rsid w:val="00A842A0"/>
    <w:rsid w:val="00A8454D"/>
    <w:rsid w:val="00A84DC2"/>
    <w:rsid w:val="00A8544D"/>
    <w:rsid w:val="00A86435"/>
    <w:rsid w:val="00A87483"/>
    <w:rsid w:val="00A90029"/>
    <w:rsid w:val="00A91B0F"/>
    <w:rsid w:val="00A92879"/>
    <w:rsid w:val="00A92ECE"/>
    <w:rsid w:val="00A931D9"/>
    <w:rsid w:val="00A93CD2"/>
    <w:rsid w:val="00A9442A"/>
    <w:rsid w:val="00A959BA"/>
    <w:rsid w:val="00A95E68"/>
    <w:rsid w:val="00A965C4"/>
    <w:rsid w:val="00A97339"/>
    <w:rsid w:val="00A97FBF"/>
    <w:rsid w:val="00AA001A"/>
    <w:rsid w:val="00AA016F"/>
    <w:rsid w:val="00AA1360"/>
    <w:rsid w:val="00AA1ED6"/>
    <w:rsid w:val="00AA2E28"/>
    <w:rsid w:val="00AA437D"/>
    <w:rsid w:val="00AA4D39"/>
    <w:rsid w:val="00AA51D6"/>
    <w:rsid w:val="00AA6942"/>
    <w:rsid w:val="00AA6ED4"/>
    <w:rsid w:val="00AB00B6"/>
    <w:rsid w:val="00AB0BC8"/>
    <w:rsid w:val="00AB11CA"/>
    <w:rsid w:val="00AB14D9"/>
    <w:rsid w:val="00AB1DAA"/>
    <w:rsid w:val="00AB4236"/>
    <w:rsid w:val="00AB4AB8"/>
    <w:rsid w:val="00AB4D71"/>
    <w:rsid w:val="00AB5999"/>
    <w:rsid w:val="00AB5BBC"/>
    <w:rsid w:val="00AB5ED2"/>
    <w:rsid w:val="00AB5FE4"/>
    <w:rsid w:val="00AB655E"/>
    <w:rsid w:val="00AC007F"/>
    <w:rsid w:val="00AC0C59"/>
    <w:rsid w:val="00AC1455"/>
    <w:rsid w:val="00AC2ECD"/>
    <w:rsid w:val="00AC3119"/>
    <w:rsid w:val="00AC3C40"/>
    <w:rsid w:val="00AC49FB"/>
    <w:rsid w:val="00AC5A10"/>
    <w:rsid w:val="00AC64D7"/>
    <w:rsid w:val="00AC65AD"/>
    <w:rsid w:val="00AC66E7"/>
    <w:rsid w:val="00AD0398"/>
    <w:rsid w:val="00AD08C3"/>
    <w:rsid w:val="00AD0A8C"/>
    <w:rsid w:val="00AD0AA3"/>
    <w:rsid w:val="00AD1BB2"/>
    <w:rsid w:val="00AD22E2"/>
    <w:rsid w:val="00AD256D"/>
    <w:rsid w:val="00AD2679"/>
    <w:rsid w:val="00AD2C6C"/>
    <w:rsid w:val="00AD38E2"/>
    <w:rsid w:val="00AD38ED"/>
    <w:rsid w:val="00AD3C02"/>
    <w:rsid w:val="00AD3F94"/>
    <w:rsid w:val="00AD46E0"/>
    <w:rsid w:val="00AD4A5A"/>
    <w:rsid w:val="00AD5BF8"/>
    <w:rsid w:val="00AD68BD"/>
    <w:rsid w:val="00AD7421"/>
    <w:rsid w:val="00AE0591"/>
    <w:rsid w:val="00AE1620"/>
    <w:rsid w:val="00AE1EDD"/>
    <w:rsid w:val="00AE211A"/>
    <w:rsid w:val="00AE22CA"/>
    <w:rsid w:val="00AE2773"/>
    <w:rsid w:val="00AE27AC"/>
    <w:rsid w:val="00AE298B"/>
    <w:rsid w:val="00AE2B69"/>
    <w:rsid w:val="00AE347C"/>
    <w:rsid w:val="00AE3AF0"/>
    <w:rsid w:val="00AE3C5B"/>
    <w:rsid w:val="00AE40E0"/>
    <w:rsid w:val="00AE4434"/>
    <w:rsid w:val="00AE46B9"/>
    <w:rsid w:val="00AE480D"/>
    <w:rsid w:val="00AE4DBA"/>
    <w:rsid w:val="00AE4F07"/>
    <w:rsid w:val="00AE52F3"/>
    <w:rsid w:val="00AE7E8B"/>
    <w:rsid w:val="00AF0D87"/>
    <w:rsid w:val="00AF0E0B"/>
    <w:rsid w:val="00AF15B2"/>
    <w:rsid w:val="00AF16A3"/>
    <w:rsid w:val="00AF1C5D"/>
    <w:rsid w:val="00AF2255"/>
    <w:rsid w:val="00AF263B"/>
    <w:rsid w:val="00AF2F80"/>
    <w:rsid w:val="00AF331B"/>
    <w:rsid w:val="00AF3E10"/>
    <w:rsid w:val="00AF42D7"/>
    <w:rsid w:val="00AF4652"/>
    <w:rsid w:val="00AF4C0A"/>
    <w:rsid w:val="00AF58F2"/>
    <w:rsid w:val="00AF595D"/>
    <w:rsid w:val="00AF5E20"/>
    <w:rsid w:val="00AF6C3E"/>
    <w:rsid w:val="00AF6F43"/>
    <w:rsid w:val="00B006FE"/>
    <w:rsid w:val="00B007CB"/>
    <w:rsid w:val="00B012A7"/>
    <w:rsid w:val="00B01ABA"/>
    <w:rsid w:val="00B01C1D"/>
    <w:rsid w:val="00B0269A"/>
    <w:rsid w:val="00B02AA9"/>
    <w:rsid w:val="00B02B43"/>
    <w:rsid w:val="00B02FA3"/>
    <w:rsid w:val="00B02FD0"/>
    <w:rsid w:val="00B0455C"/>
    <w:rsid w:val="00B047D3"/>
    <w:rsid w:val="00B05084"/>
    <w:rsid w:val="00B05459"/>
    <w:rsid w:val="00B0571D"/>
    <w:rsid w:val="00B067F1"/>
    <w:rsid w:val="00B06F73"/>
    <w:rsid w:val="00B06FEF"/>
    <w:rsid w:val="00B07317"/>
    <w:rsid w:val="00B0750B"/>
    <w:rsid w:val="00B07A07"/>
    <w:rsid w:val="00B11539"/>
    <w:rsid w:val="00B12A9B"/>
    <w:rsid w:val="00B12B4F"/>
    <w:rsid w:val="00B1370B"/>
    <w:rsid w:val="00B1407B"/>
    <w:rsid w:val="00B151F2"/>
    <w:rsid w:val="00B154B0"/>
    <w:rsid w:val="00B157F9"/>
    <w:rsid w:val="00B15A8D"/>
    <w:rsid w:val="00B1637B"/>
    <w:rsid w:val="00B1687C"/>
    <w:rsid w:val="00B200C0"/>
    <w:rsid w:val="00B20256"/>
    <w:rsid w:val="00B20285"/>
    <w:rsid w:val="00B20D09"/>
    <w:rsid w:val="00B21539"/>
    <w:rsid w:val="00B220DD"/>
    <w:rsid w:val="00B22177"/>
    <w:rsid w:val="00B2255B"/>
    <w:rsid w:val="00B22850"/>
    <w:rsid w:val="00B22956"/>
    <w:rsid w:val="00B2346C"/>
    <w:rsid w:val="00B23670"/>
    <w:rsid w:val="00B243D6"/>
    <w:rsid w:val="00B2442F"/>
    <w:rsid w:val="00B2450E"/>
    <w:rsid w:val="00B24EDF"/>
    <w:rsid w:val="00B25C1D"/>
    <w:rsid w:val="00B266DF"/>
    <w:rsid w:val="00B2763F"/>
    <w:rsid w:val="00B27AAC"/>
    <w:rsid w:val="00B308A7"/>
    <w:rsid w:val="00B30929"/>
    <w:rsid w:val="00B30A17"/>
    <w:rsid w:val="00B30DEE"/>
    <w:rsid w:val="00B314AB"/>
    <w:rsid w:val="00B31710"/>
    <w:rsid w:val="00B3404B"/>
    <w:rsid w:val="00B34CA8"/>
    <w:rsid w:val="00B34DF1"/>
    <w:rsid w:val="00B35304"/>
    <w:rsid w:val="00B355FC"/>
    <w:rsid w:val="00B36D7A"/>
    <w:rsid w:val="00B372AA"/>
    <w:rsid w:val="00B3743F"/>
    <w:rsid w:val="00B37744"/>
    <w:rsid w:val="00B37CC9"/>
    <w:rsid w:val="00B400B7"/>
    <w:rsid w:val="00B40445"/>
    <w:rsid w:val="00B408C5"/>
    <w:rsid w:val="00B409E0"/>
    <w:rsid w:val="00B4127C"/>
    <w:rsid w:val="00B41888"/>
    <w:rsid w:val="00B41E36"/>
    <w:rsid w:val="00B41F41"/>
    <w:rsid w:val="00B427FC"/>
    <w:rsid w:val="00B42988"/>
    <w:rsid w:val="00B42AB8"/>
    <w:rsid w:val="00B440BB"/>
    <w:rsid w:val="00B4425A"/>
    <w:rsid w:val="00B444C3"/>
    <w:rsid w:val="00B449DB"/>
    <w:rsid w:val="00B44B6D"/>
    <w:rsid w:val="00B4509A"/>
    <w:rsid w:val="00B455F2"/>
    <w:rsid w:val="00B45607"/>
    <w:rsid w:val="00B45A52"/>
    <w:rsid w:val="00B46175"/>
    <w:rsid w:val="00B50CD4"/>
    <w:rsid w:val="00B5180D"/>
    <w:rsid w:val="00B51AC4"/>
    <w:rsid w:val="00B5260F"/>
    <w:rsid w:val="00B52881"/>
    <w:rsid w:val="00B52882"/>
    <w:rsid w:val="00B52A6F"/>
    <w:rsid w:val="00B53E25"/>
    <w:rsid w:val="00B5441B"/>
    <w:rsid w:val="00B54546"/>
    <w:rsid w:val="00B548B7"/>
    <w:rsid w:val="00B56152"/>
    <w:rsid w:val="00B56226"/>
    <w:rsid w:val="00B56C02"/>
    <w:rsid w:val="00B575F2"/>
    <w:rsid w:val="00B57FD2"/>
    <w:rsid w:val="00B6120C"/>
    <w:rsid w:val="00B6194E"/>
    <w:rsid w:val="00B61AB4"/>
    <w:rsid w:val="00B61EFF"/>
    <w:rsid w:val="00B6238C"/>
    <w:rsid w:val="00B6269D"/>
    <w:rsid w:val="00B63F2F"/>
    <w:rsid w:val="00B640A4"/>
    <w:rsid w:val="00B642C9"/>
    <w:rsid w:val="00B66457"/>
    <w:rsid w:val="00B664C7"/>
    <w:rsid w:val="00B67E64"/>
    <w:rsid w:val="00B714E3"/>
    <w:rsid w:val="00B71E67"/>
    <w:rsid w:val="00B72515"/>
    <w:rsid w:val="00B727AD"/>
    <w:rsid w:val="00B73031"/>
    <w:rsid w:val="00B739F6"/>
    <w:rsid w:val="00B73E2C"/>
    <w:rsid w:val="00B75B11"/>
    <w:rsid w:val="00B7605B"/>
    <w:rsid w:val="00B76681"/>
    <w:rsid w:val="00B76834"/>
    <w:rsid w:val="00B76E23"/>
    <w:rsid w:val="00B778EA"/>
    <w:rsid w:val="00B801C9"/>
    <w:rsid w:val="00B80385"/>
    <w:rsid w:val="00B80628"/>
    <w:rsid w:val="00B81A6C"/>
    <w:rsid w:val="00B83623"/>
    <w:rsid w:val="00B842DA"/>
    <w:rsid w:val="00B84DF3"/>
    <w:rsid w:val="00B85796"/>
    <w:rsid w:val="00B85A00"/>
    <w:rsid w:val="00B85DE5"/>
    <w:rsid w:val="00B86B13"/>
    <w:rsid w:val="00B90C44"/>
    <w:rsid w:val="00B90D68"/>
    <w:rsid w:val="00B90F18"/>
    <w:rsid w:val="00B90F73"/>
    <w:rsid w:val="00B92282"/>
    <w:rsid w:val="00B92BFB"/>
    <w:rsid w:val="00B93320"/>
    <w:rsid w:val="00B93B59"/>
    <w:rsid w:val="00B93D2A"/>
    <w:rsid w:val="00B9406A"/>
    <w:rsid w:val="00B94906"/>
    <w:rsid w:val="00B94B68"/>
    <w:rsid w:val="00B95007"/>
    <w:rsid w:val="00B95350"/>
    <w:rsid w:val="00B96445"/>
    <w:rsid w:val="00B978DB"/>
    <w:rsid w:val="00B97F3F"/>
    <w:rsid w:val="00BA079B"/>
    <w:rsid w:val="00BA0CE1"/>
    <w:rsid w:val="00BA1E47"/>
    <w:rsid w:val="00BA2280"/>
    <w:rsid w:val="00BA23A5"/>
    <w:rsid w:val="00BA26EE"/>
    <w:rsid w:val="00BA2A08"/>
    <w:rsid w:val="00BA4916"/>
    <w:rsid w:val="00BA4A8F"/>
    <w:rsid w:val="00BA56D2"/>
    <w:rsid w:val="00BA5703"/>
    <w:rsid w:val="00BA61F0"/>
    <w:rsid w:val="00BA6C5C"/>
    <w:rsid w:val="00BA76E0"/>
    <w:rsid w:val="00BA77A2"/>
    <w:rsid w:val="00BB1586"/>
    <w:rsid w:val="00BB254A"/>
    <w:rsid w:val="00BB2A25"/>
    <w:rsid w:val="00BB3D2C"/>
    <w:rsid w:val="00BB3D8B"/>
    <w:rsid w:val="00BB474F"/>
    <w:rsid w:val="00BB51E9"/>
    <w:rsid w:val="00BB52B0"/>
    <w:rsid w:val="00BB556A"/>
    <w:rsid w:val="00BB61DD"/>
    <w:rsid w:val="00BB6725"/>
    <w:rsid w:val="00BB681E"/>
    <w:rsid w:val="00BB68AC"/>
    <w:rsid w:val="00BB7ABD"/>
    <w:rsid w:val="00BC0AA3"/>
    <w:rsid w:val="00BC0FDC"/>
    <w:rsid w:val="00BC3053"/>
    <w:rsid w:val="00BC3869"/>
    <w:rsid w:val="00BC3E20"/>
    <w:rsid w:val="00BC459C"/>
    <w:rsid w:val="00BC46CC"/>
    <w:rsid w:val="00BC4C33"/>
    <w:rsid w:val="00BC4C9D"/>
    <w:rsid w:val="00BC4CFE"/>
    <w:rsid w:val="00BC4D2E"/>
    <w:rsid w:val="00BC4DE3"/>
    <w:rsid w:val="00BC5803"/>
    <w:rsid w:val="00BC58EF"/>
    <w:rsid w:val="00BC6374"/>
    <w:rsid w:val="00BC7784"/>
    <w:rsid w:val="00BD1F95"/>
    <w:rsid w:val="00BD36AE"/>
    <w:rsid w:val="00BD3A66"/>
    <w:rsid w:val="00BD4328"/>
    <w:rsid w:val="00BD4634"/>
    <w:rsid w:val="00BD48AC"/>
    <w:rsid w:val="00BD5F1A"/>
    <w:rsid w:val="00BD6D65"/>
    <w:rsid w:val="00BD713D"/>
    <w:rsid w:val="00BD73D8"/>
    <w:rsid w:val="00BD7651"/>
    <w:rsid w:val="00BE00D2"/>
    <w:rsid w:val="00BE1234"/>
    <w:rsid w:val="00BE1780"/>
    <w:rsid w:val="00BE1947"/>
    <w:rsid w:val="00BE1966"/>
    <w:rsid w:val="00BE2436"/>
    <w:rsid w:val="00BE2A41"/>
    <w:rsid w:val="00BE2FA6"/>
    <w:rsid w:val="00BE333F"/>
    <w:rsid w:val="00BE3507"/>
    <w:rsid w:val="00BE4203"/>
    <w:rsid w:val="00BE4BA4"/>
    <w:rsid w:val="00BE5122"/>
    <w:rsid w:val="00BE6604"/>
    <w:rsid w:val="00BE68D0"/>
    <w:rsid w:val="00BE6E86"/>
    <w:rsid w:val="00BE7406"/>
    <w:rsid w:val="00BE7603"/>
    <w:rsid w:val="00BE76C1"/>
    <w:rsid w:val="00BF08B7"/>
    <w:rsid w:val="00BF1051"/>
    <w:rsid w:val="00BF17E5"/>
    <w:rsid w:val="00BF1BF7"/>
    <w:rsid w:val="00BF217F"/>
    <w:rsid w:val="00BF21F8"/>
    <w:rsid w:val="00BF3279"/>
    <w:rsid w:val="00BF34CB"/>
    <w:rsid w:val="00BF3A3D"/>
    <w:rsid w:val="00BF3D5A"/>
    <w:rsid w:val="00BF419D"/>
    <w:rsid w:val="00BF42D1"/>
    <w:rsid w:val="00BF4334"/>
    <w:rsid w:val="00BF4F12"/>
    <w:rsid w:val="00BF514B"/>
    <w:rsid w:val="00BF585D"/>
    <w:rsid w:val="00BF6E60"/>
    <w:rsid w:val="00BF7266"/>
    <w:rsid w:val="00BF74C7"/>
    <w:rsid w:val="00BF7F03"/>
    <w:rsid w:val="00C009CD"/>
    <w:rsid w:val="00C01069"/>
    <w:rsid w:val="00C01475"/>
    <w:rsid w:val="00C015F1"/>
    <w:rsid w:val="00C0180E"/>
    <w:rsid w:val="00C019A1"/>
    <w:rsid w:val="00C01F33"/>
    <w:rsid w:val="00C02490"/>
    <w:rsid w:val="00C02CC6"/>
    <w:rsid w:val="00C0352D"/>
    <w:rsid w:val="00C0398F"/>
    <w:rsid w:val="00C040F7"/>
    <w:rsid w:val="00C044AB"/>
    <w:rsid w:val="00C04784"/>
    <w:rsid w:val="00C04B69"/>
    <w:rsid w:val="00C04FBF"/>
    <w:rsid w:val="00C0526B"/>
    <w:rsid w:val="00C05706"/>
    <w:rsid w:val="00C057E5"/>
    <w:rsid w:val="00C0607E"/>
    <w:rsid w:val="00C06932"/>
    <w:rsid w:val="00C06D6C"/>
    <w:rsid w:val="00C06F9B"/>
    <w:rsid w:val="00C07377"/>
    <w:rsid w:val="00C073CA"/>
    <w:rsid w:val="00C0743A"/>
    <w:rsid w:val="00C07A07"/>
    <w:rsid w:val="00C07DAA"/>
    <w:rsid w:val="00C10478"/>
    <w:rsid w:val="00C111E4"/>
    <w:rsid w:val="00C12107"/>
    <w:rsid w:val="00C13643"/>
    <w:rsid w:val="00C14D4B"/>
    <w:rsid w:val="00C154BB"/>
    <w:rsid w:val="00C15504"/>
    <w:rsid w:val="00C15ADB"/>
    <w:rsid w:val="00C15B8B"/>
    <w:rsid w:val="00C160B2"/>
    <w:rsid w:val="00C165DF"/>
    <w:rsid w:val="00C17993"/>
    <w:rsid w:val="00C21279"/>
    <w:rsid w:val="00C22A3C"/>
    <w:rsid w:val="00C23264"/>
    <w:rsid w:val="00C23867"/>
    <w:rsid w:val="00C23B30"/>
    <w:rsid w:val="00C2461F"/>
    <w:rsid w:val="00C24B09"/>
    <w:rsid w:val="00C24BDA"/>
    <w:rsid w:val="00C25408"/>
    <w:rsid w:val="00C25554"/>
    <w:rsid w:val="00C25751"/>
    <w:rsid w:val="00C26A78"/>
    <w:rsid w:val="00C27259"/>
    <w:rsid w:val="00C27512"/>
    <w:rsid w:val="00C279B5"/>
    <w:rsid w:val="00C27C45"/>
    <w:rsid w:val="00C27D6B"/>
    <w:rsid w:val="00C31974"/>
    <w:rsid w:val="00C32CFA"/>
    <w:rsid w:val="00C33F82"/>
    <w:rsid w:val="00C3497D"/>
    <w:rsid w:val="00C35DB8"/>
    <w:rsid w:val="00C364CF"/>
    <w:rsid w:val="00C36801"/>
    <w:rsid w:val="00C36FAD"/>
    <w:rsid w:val="00C3719D"/>
    <w:rsid w:val="00C37CB2"/>
    <w:rsid w:val="00C37F97"/>
    <w:rsid w:val="00C40800"/>
    <w:rsid w:val="00C40DA3"/>
    <w:rsid w:val="00C410D7"/>
    <w:rsid w:val="00C42465"/>
    <w:rsid w:val="00C4293F"/>
    <w:rsid w:val="00C42A13"/>
    <w:rsid w:val="00C43813"/>
    <w:rsid w:val="00C445BE"/>
    <w:rsid w:val="00C44D28"/>
    <w:rsid w:val="00C450A5"/>
    <w:rsid w:val="00C45E9E"/>
    <w:rsid w:val="00C46E6C"/>
    <w:rsid w:val="00C46F2B"/>
    <w:rsid w:val="00C473A5"/>
    <w:rsid w:val="00C5007E"/>
    <w:rsid w:val="00C50C73"/>
    <w:rsid w:val="00C50F4E"/>
    <w:rsid w:val="00C5128D"/>
    <w:rsid w:val="00C51EFB"/>
    <w:rsid w:val="00C52436"/>
    <w:rsid w:val="00C52E05"/>
    <w:rsid w:val="00C533B2"/>
    <w:rsid w:val="00C542A0"/>
    <w:rsid w:val="00C54710"/>
    <w:rsid w:val="00C54995"/>
    <w:rsid w:val="00C54D41"/>
    <w:rsid w:val="00C5515F"/>
    <w:rsid w:val="00C5541A"/>
    <w:rsid w:val="00C55CF0"/>
    <w:rsid w:val="00C56080"/>
    <w:rsid w:val="00C56BB3"/>
    <w:rsid w:val="00C60783"/>
    <w:rsid w:val="00C6084E"/>
    <w:rsid w:val="00C6101C"/>
    <w:rsid w:val="00C61371"/>
    <w:rsid w:val="00C619DA"/>
    <w:rsid w:val="00C623C5"/>
    <w:rsid w:val="00C627DA"/>
    <w:rsid w:val="00C62B8D"/>
    <w:rsid w:val="00C63337"/>
    <w:rsid w:val="00C6340B"/>
    <w:rsid w:val="00C63931"/>
    <w:rsid w:val="00C63A59"/>
    <w:rsid w:val="00C64310"/>
    <w:rsid w:val="00C64672"/>
    <w:rsid w:val="00C6496A"/>
    <w:rsid w:val="00C65F1E"/>
    <w:rsid w:val="00C6655E"/>
    <w:rsid w:val="00C700AF"/>
    <w:rsid w:val="00C70697"/>
    <w:rsid w:val="00C72093"/>
    <w:rsid w:val="00C72EF4"/>
    <w:rsid w:val="00C736B7"/>
    <w:rsid w:val="00C744FE"/>
    <w:rsid w:val="00C748F0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80A8C"/>
    <w:rsid w:val="00C80BD6"/>
    <w:rsid w:val="00C814EF"/>
    <w:rsid w:val="00C81568"/>
    <w:rsid w:val="00C81C07"/>
    <w:rsid w:val="00C8244C"/>
    <w:rsid w:val="00C83793"/>
    <w:rsid w:val="00C838B5"/>
    <w:rsid w:val="00C83DAE"/>
    <w:rsid w:val="00C86282"/>
    <w:rsid w:val="00C86E47"/>
    <w:rsid w:val="00C9027A"/>
    <w:rsid w:val="00C9058C"/>
    <w:rsid w:val="00C9068E"/>
    <w:rsid w:val="00C908FC"/>
    <w:rsid w:val="00C909AB"/>
    <w:rsid w:val="00C90E26"/>
    <w:rsid w:val="00C91561"/>
    <w:rsid w:val="00C92B91"/>
    <w:rsid w:val="00C9308B"/>
    <w:rsid w:val="00C93814"/>
    <w:rsid w:val="00C93C4B"/>
    <w:rsid w:val="00C93D68"/>
    <w:rsid w:val="00C941AC"/>
    <w:rsid w:val="00C944AB"/>
    <w:rsid w:val="00C94C13"/>
    <w:rsid w:val="00C94CB0"/>
    <w:rsid w:val="00C94F8A"/>
    <w:rsid w:val="00C9538C"/>
    <w:rsid w:val="00C95B40"/>
    <w:rsid w:val="00C95DAB"/>
    <w:rsid w:val="00C96CCE"/>
    <w:rsid w:val="00C97129"/>
    <w:rsid w:val="00C971C0"/>
    <w:rsid w:val="00C97B29"/>
    <w:rsid w:val="00CA0100"/>
    <w:rsid w:val="00CA0EB0"/>
    <w:rsid w:val="00CA1894"/>
    <w:rsid w:val="00CA1C9F"/>
    <w:rsid w:val="00CA1ED8"/>
    <w:rsid w:val="00CA3494"/>
    <w:rsid w:val="00CA3A4D"/>
    <w:rsid w:val="00CA3DE9"/>
    <w:rsid w:val="00CA3FFA"/>
    <w:rsid w:val="00CA4708"/>
    <w:rsid w:val="00CA4944"/>
    <w:rsid w:val="00CA495D"/>
    <w:rsid w:val="00CA5626"/>
    <w:rsid w:val="00CA59B6"/>
    <w:rsid w:val="00CA5C23"/>
    <w:rsid w:val="00CA63BF"/>
    <w:rsid w:val="00CA67A9"/>
    <w:rsid w:val="00CA694C"/>
    <w:rsid w:val="00CA6964"/>
    <w:rsid w:val="00CA6EA4"/>
    <w:rsid w:val="00CA70A3"/>
    <w:rsid w:val="00CA7888"/>
    <w:rsid w:val="00CB1808"/>
    <w:rsid w:val="00CB1906"/>
    <w:rsid w:val="00CB1995"/>
    <w:rsid w:val="00CB1F63"/>
    <w:rsid w:val="00CB271E"/>
    <w:rsid w:val="00CB322D"/>
    <w:rsid w:val="00CB3565"/>
    <w:rsid w:val="00CB3A0C"/>
    <w:rsid w:val="00CB3A13"/>
    <w:rsid w:val="00CB3B8D"/>
    <w:rsid w:val="00CB4D1D"/>
    <w:rsid w:val="00CB592D"/>
    <w:rsid w:val="00CB5A82"/>
    <w:rsid w:val="00CB62E6"/>
    <w:rsid w:val="00CB7170"/>
    <w:rsid w:val="00CC040E"/>
    <w:rsid w:val="00CC0846"/>
    <w:rsid w:val="00CC0A43"/>
    <w:rsid w:val="00CC0ACB"/>
    <w:rsid w:val="00CC0E1F"/>
    <w:rsid w:val="00CC111F"/>
    <w:rsid w:val="00CC1625"/>
    <w:rsid w:val="00CC1E05"/>
    <w:rsid w:val="00CC1E59"/>
    <w:rsid w:val="00CC1EA4"/>
    <w:rsid w:val="00CC2011"/>
    <w:rsid w:val="00CC26FA"/>
    <w:rsid w:val="00CC2A02"/>
    <w:rsid w:val="00CC333D"/>
    <w:rsid w:val="00CC3742"/>
    <w:rsid w:val="00CC3BD1"/>
    <w:rsid w:val="00CC3DF0"/>
    <w:rsid w:val="00CC3EA0"/>
    <w:rsid w:val="00CC44AA"/>
    <w:rsid w:val="00CC46F5"/>
    <w:rsid w:val="00CC5481"/>
    <w:rsid w:val="00CC7B45"/>
    <w:rsid w:val="00CC7DDB"/>
    <w:rsid w:val="00CD0945"/>
    <w:rsid w:val="00CD0BC5"/>
    <w:rsid w:val="00CD0BE9"/>
    <w:rsid w:val="00CD0E3C"/>
    <w:rsid w:val="00CD1188"/>
    <w:rsid w:val="00CD2ED1"/>
    <w:rsid w:val="00CD337B"/>
    <w:rsid w:val="00CD439B"/>
    <w:rsid w:val="00CD4933"/>
    <w:rsid w:val="00CD4FD0"/>
    <w:rsid w:val="00CD545D"/>
    <w:rsid w:val="00CD699C"/>
    <w:rsid w:val="00CD6EB7"/>
    <w:rsid w:val="00CD747C"/>
    <w:rsid w:val="00CD799C"/>
    <w:rsid w:val="00CE0424"/>
    <w:rsid w:val="00CE0A0C"/>
    <w:rsid w:val="00CE1428"/>
    <w:rsid w:val="00CE15B4"/>
    <w:rsid w:val="00CE2B99"/>
    <w:rsid w:val="00CE65D9"/>
    <w:rsid w:val="00CE66D2"/>
    <w:rsid w:val="00CE687E"/>
    <w:rsid w:val="00CE7561"/>
    <w:rsid w:val="00CF02D9"/>
    <w:rsid w:val="00CF06F9"/>
    <w:rsid w:val="00CF1354"/>
    <w:rsid w:val="00CF1C23"/>
    <w:rsid w:val="00CF1DA0"/>
    <w:rsid w:val="00CF32EA"/>
    <w:rsid w:val="00CF38AB"/>
    <w:rsid w:val="00CF3B1F"/>
    <w:rsid w:val="00CF3BF6"/>
    <w:rsid w:val="00CF582A"/>
    <w:rsid w:val="00CF621F"/>
    <w:rsid w:val="00CF625B"/>
    <w:rsid w:val="00CF687E"/>
    <w:rsid w:val="00CF6A5C"/>
    <w:rsid w:val="00CF71DF"/>
    <w:rsid w:val="00CF7B8F"/>
    <w:rsid w:val="00CF7CFE"/>
    <w:rsid w:val="00CF7E97"/>
    <w:rsid w:val="00D00463"/>
    <w:rsid w:val="00D009F4"/>
    <w:rsid w:val="00D0226E"/>
    <w:rsid w:val="00D02750"/>
    <w:rsid w:val="00D0349B"/>
    <w:rsid w:val="00D036B0"/>
    <w:rsid w:val="00D03E72"/>
    <w:rsid w:val="00D044EF"/>
    <w:rsid w:val="00D04779"/>
    <w:rsid w:val="00D0528E"/>
    <w:rsid w:val="00D06177"/>
    <w:rsid w:val="00D062F2"/>
    <w:rsid w:val="00D062FC"/>
    <w:rsid w:val="00D10249"/>
    <w:rsid w:val="00D1155F"/>
    <w:rsid w:val="00D115C3"/>
    <w:rsid w:val="00D11897"/>
    <w:rsid w:val="00D12743"/>
    <w:rsid w:val="00D12BEF"/>
    <w:rsid w:val="00D13135"/>
    <w:rsid w:val="00D13E4E"/>
    <w:rsid w:val="00D143D2"/>
    <w:rsid w:val="00D149D9"/>
    <w:rsid w:val="00D1568F"/>
    <w:rsid w:val="00D16C1E"/>
    <w:rsid w:val="00D171B8"/>
    <w:rsid w:val="00D171EC"/>
    <w:rsid w:val="00D177FF"/>
    <w:rsid w:val="00D17AC4"/>
    <w:rsid w:val="00D20780"/>
    <w:rsid w:val="00D21B7C"/>
    <w:rsid w:val="00D22196"/>
    <w:rsid w:val="00D22F2A"/>
    <w:rsid w:val="00D239A7"/>
    <w:rsid w:val="00D23F47"/>
    <w:rsid w:val="00D24887"/>
    <w:rsid w:val="00D24AC4"/>
    <w:rsid w:val="00D25368"/>
    <w:rsid w:val="00D2542B"/>
    <w:rsid w:val="00D26742"/>
    <w:rsid w:val="00D26777"/>
    <w:rsid w:val="00D26888"/>
    <w:rsid w:val="00D309A0"/>
    <w:rsid w:val="00D3125B"/>
    <w:rsid w:val="00D32F11"/>
    <w:rsid w:val="00D35215"/>
    <w:rsid w:val="00D35518"/>
    <w:rsid w:val="00D35852"/>
    <w:rsid w:val="00D35E60"/>
    <w:rsid w:val="00D36E71"/>
    <w:rsid w:val="00D3703C"/>
    <w:rsid w:val="00D376CE"/>
    <w:rsid w:val="00D37C25"/>
    <w:rsid w:val="00D37D87"/>
    <w:rsid w:val="00D40B33"/>
    <w:rsid w:val="00D42372"/>
    <w:rsid w:val="00D42661"/>
    <w:rsid w:val="00D42715"/>
    <w:rsid w:val="00D42B82"/>
    <w:rsid w:val="00D4318F"/>
    <w:rsid w:val="00D433B3"/>
    <w:rsid w:val="00D438BF"/>
    <w:rsid w:val="00D43D5A"/>
    <w:rsid w:val="00D440F8"/>
    <w:rsid w:val="00D44BF6"/>
    <w:rsid w:val="00D45D88"/>
    <w:rsid w:val="00D45F46"/>
    <w:rsid w:val="00D46DD7"/>
    <w:rsid w:val="00D47A1C"/>
    <w:rsid w:val="00D47E64"/>
    <w:rsid w:val="00D53DF3"/>
    <w:rsid w:val="00D546FF"/>
    <w:rsid w:val="00D550EA"/>
    <w:rsid w:val="00D55144"/>
    <w:rsid w:val="00D55AD5"/>
    <w:rsid w:val="00D5737D"/>
    <w:rsid w:val="00D576CA"/>
    <w:rsid w:val="00D60584"/>
    <w:rsid w:val="00D6145B"/>
    <w:rsid w:val="00D6156B"/>
    <w:rsid w:val="00D6169D"/>
    <w:rsid w:val="00D61AF5"/>
    <w:rsid w:val="00D61BEC"/>
    <w:rsid w:val="00D61CEB"/>
    <w:rsid w:val="00D61E01"/>
    <w:rsid w:val="00D624E8"/>
    <w:rsid w:val="00D6306F"/>
    <w:rsid w:val="00D652B5"/>
    <w:rsid w:val="00D65314"/>
    <w:rsid w:val="00D65CD4"/>
    <w:rsid w:val="00D66155"/>
    <w:rsid w:val="00D661FF"/>
    <w:rsid w:val="00D66DB3"/>
    <w:rsid w:val="00D674CA"/>
    <w:rsid w:val="00D67D20"/>
    <w:rsid w:val="00D704A5"/>
    <w:rsid w:val="00D708B0"/>
    <w:rsid w:val="00D70906"/>
    <w:rsid w:val="00D728EE"/>
    <w:rsid w:val="00D72F39"/>
    <w:rsid w:val="00D75077"/>
    <w:rsid w:val="00D7531F"/>
    <w:rsid w:val="00D753CF"/>
    <w:rsid w:val="00D7696D"/>
    <w:rsid w:val="00D76D3B"/>
    <w:rsid w:val="00D773D9"/>
    <w:rsid w:val="00D77640"/>
    <w:rsid w:val="00D77B1D"/>
    <w:rsid w:val="00D77CB1"/>
    <w:rsid w:val="00D77EC1"/>
    <w:rsid w:val="00D8021F"/>
    <w:rsid w:val="00D80383"/>
    <w:rsid w:val="00D81570"/>
    <w:rsid w:val="00D81DBA"/>
    <w:rsid w:val="00D823C6"/>
    <w:rsid w:val="00D82F75"/>
    <w:rsid w:val="00D8327F"/>
    <w:rsid w:val="00D83A33"/>
    <w:rsid w:val="00D83C79"/>
    <w:rsid w:val="00D83DB9"/>
    <w:rsid w:val="00D84431"/>
    <w:rsid w:val="00D8492D"/>
    <w:rsid w:val="00D854BE"/>
    <w:rsid w:val="00D8580F"/>
    <w:rsid w:val="00D86B9A"/>
    <w:rsid w:val="00D86BB2"/>
    <w:rsid w:val="00D86CA3"/>
    <w:rsid w:val="00D86CDB"/>
    <w:rsid w:val="00D87197"/>
    <w:rsid w:val="00D871CE"/>
    <w:rsid w:val="00D872BE"/>
    <w:rsid w:val="00D9196D"/>
    <w:rsid w:val="00D91AE1"/>
    <w:rsid w:val="00D92982"/>
    <w:rsid w:val="00D932FD"/>
    <w:rsid w:val="00D938CD"/>
    <w:rsid w:val="00D93B17"/>
    <w:rsid w:val="00D94AB6"/>
    <w:rsid w:val="00D94C8C"/>
    <w:rsid w:val="00D95CE9"/>
    <w:rsid w:val="00D97336"/>
    <w:rsid w:val="00D97414"/>
    <w:rsid w:val="00DA0BEF"/>
    <w:rsid w:val="00DA0BFD"/>
    <w:rsid w:val="00DA16B7"/>
    <w:rsid w:val="00DA1D8F"/>
    <w:rsid w:val="00DA2936"/>
    <w:rsid w:val="00DA305E"/>
    <w:rsid w:val="00DA4B6A"/>
    <w:rsid w:val="00DA51FD"/>
    <w:rsid w:val="00DA5326"/>
    <w:rsid w:val="00DA5417"/>
    <w:rsid w:val="00DA56E8"/>
    <w:rsid w:val="00DA59F9"/>
    <w:rsid w:val="00DA7E97"/>
    <w:rsid w:val="00DB0A9F"/>
    <w:rsid w:val="00DB0CF2"/>
    <w:rsid w:val="00DB12F4"/>
    <w:rsid w:val="00DB2AB4"/>
    <w:rsid w:val="00DB2E98"/>
    <w:rsid w:val="00DB321E"/>
    <w:rsid w:val="00DB377D"/>
    <w:rsid w:val="00DB4749"/>
    <w:rsid w:val="00DB4DB1"/>
    <w:rsid w:val="00DB5E6B"/>
    <w:rsid w:val="00DB5F46"/>
    <w:rsid w:val="00DB5F8C"/>
    <w:rsid w:val="00DB66A4"/>
    <w:rsid w:val="00DB6FA8"/>
    <w:rsid w:val="00DB714D"/>
    <w:rsid w:val="00DB7262"/>
    <w:rsid w:val="00DB758C"/>
    <w:rsid w:val="00DC08B4"/>
    <w:rsid w:val="00DC0EF3"/>
    <w:rsid w:val="00DC1B39"/>
    <w:rsid w:val="00DC2D36"/>
    <w:rsid w:val="00DC53EF"/>
    <w:rsid w:val="00DC7BAC"/>
    <w:rsid w:val="00DD139D"/>
    <w:rsid w:val="00DD1BDC"/>
    <w:rsid w:val="00DD261D"/>
    <w:rsid w:val="00DD300C"/>
    <w:rsid w:val="00DD407B"/>
    <w:rsid w:val="00DD407C"/>
    <w:rsid w:val="00DD53D0"/>
    <w:rsid w:val="00DD540A"/>
    <w:rsid w:val="00DD6040"/>
    <w:rsid w:val="00DD60FE"/>
    <w:rsid w:val="00DE1D75"/>
    <w:rsid w:val="00DE33FE"/>
    <w:rsid w:val="00DE4E32"/>
    <w:rsid w:val="00DE5608"/>
    <w:rsid w:val="00DE58D0"/>
    <w:rsid w:val="00DE654F"/>
    <w:rsid w:val="00DE6BF2"/>
    <w:rsid w:val="00DE6D66"/>
    <w:rsid w:val="00DF02F8"/>
    <w:rsid w:val="00DF071C"/>
    <w:rsid w:val="00DF0B4B"/>
    <w:rsid w:val="00DF0B6E"/>
    <w:rsid w:val="00DF15E0"/>
    <w:rsid w:val="00DF1BB4"/>
    <w:rsid w:val="00DF1D40"/>
    <w:rsid w:val="00DF2084"/>
    <w:rsid w:val="00DF21B2"/>
    <w:rsid w:val="00DF29A9"/>
    <w:rsid w:val="00DF2F68"/>
    <w:rsid w:val="00DF2F94"/>
    <w:rsid w:val="00DF3163"/>
    <w:rsid w:val="00DF3593"/>
    <w:rsid w:val="00DF37A0"/>
    <w:rsid w:val="00DF380A"/>
    <w:rsid w:val="00DF4ABD"/>
    <w:rsid w:val="00DF579F"/>
    <w:rsid w:val="00DF7C0F"/>
    <w:rsid w:val="00DF7F8E"/>
    <w:rsid w:val="00E00063"/>
    <w:rsid w:val="00E0064B"/>
    <w:rsid w:val="00E008CB"/>
    <w:rsid w:val="00E00BD3"/>
    <w:rsid w:val="00E00CC7"/>
    <w:rsid w:val="00E00CF2"/>
    <w:rsid w:val="00E015A1"/>
    <w:rsid w:val="00E015A9"/>
    <w:rsid w:val="00E0171C"/>
    <w:rsid w:val="00E018EE"/>
    <w:rsid w:val="00E02E18"/>
    <w:rsid w:val="00E03F6D"/>
    <w:rsid w:val="00E04686"/>
    <w:rsid w:val="00E052FA"/>
    <w:rsid w:val="00E052FD"/>
    <w:rsid w:val="00E05F06"/>
    <w:rsid w:val="00E05F4D"/>
    <w:rsid w:val="00E063D7"/>
    <w:rsid w:val="00E065A6"/>
    <w:rsid w:val="00E06FD7"/>
    <w:rsid w:val="00E07524"/>
    <w:rsid w:val="00E07783"/>
    <w:rsid w:val="00E07876"/>
    <w:rsid w:val="00E07A18"/>
    <w:rsid w:val="00E10217"/>
    <w:rsid w:val="00E110E7"/>
    <w:rsid w:val="00E11582"/>
    <w:rsid w:val="00E11A9C"/>
    <w:rsid w:val="00E11B20"/>
    <w:rsid w:val="00E11C0C"/>
    <w:rsid w:val="00E12E41"/>
    <w:rsid w:val="00E13554"/>
    <w:rsid w:val="00E14DBD"/>
    <w:rsid w:val="00E15307"/>
    <w:rsid w:val="00E159C7"/>
    <w:rsid w:val="00E168DF"/>
    <w:rsid w:val="00E17DB8"/>
    <w:rsid w:val="00E17FA2"/>
    <w:rsid w:val="00E2093E"/>
    <w:rsid w:val="00E20F11"/>
    <w:rsid w:val="00E215AB"/>
    <w:rsid w:val="00E21F3C"/>
    <w:rsid w:val="00E22211"/>
    <w:rsid w:val="00E22330"/>
    <w:rsid w:val="00E236ED"/>
    <w:rsid w:val="00E2381B"/>
    <w:rsid w:val="00E24415"/>
    <w:rsid w:val="00E2562B"/>
    <w:rsid w:val="00E25FF6"/>
    <w:rsid w:val="00E2690D"/>
    <w:rsid w:val="00E269E4"/>
    <w:rsid w:val="00E26D4A"/>
    <w:rsid w:val="00E30717"/>
    <w:rsid w:val="00E30B5A"/>
    <w:rsid w:val="00E3123D"/>
    <w:rsid w:val="00E31461"/>
    <w:rsid w:val="00E31D43"/>
    <w:rsid w:val="00E32608"/>
    <w:rsid w:val="00E3278D"/>
    <w:rsid w:val="00E32ABB"/>
    <w:rsid w:val="00E34188"/>
    <w:rsid w:val="00E348E5"/>
    <w:rsid w:val="00E34B6E"/>
    <w:rsid w:val="00E35559"/>
    <w:rsid w:val="00E359CD"/>
    <w:rsid w:val="00E37149"/>
    <w:rsid w:val="00E3723A"/>
    <w:rsid w:val="00E37615"/>
    <w:rsid w:val="00E37860"/>
    <w:rsid w:val="00E37AEC"/>
    <w:rsid w:val="00E37CD7"/>
    <w:rsid w:val="00E40B4A"/>
    <w:rsid w:val="00E420BE"/>
    <w:rsid w:val="00E446F1"/>
    <w:rsid w:val="00E44870"/>
    <w:rsid w:val="00E451C6"/>
    <w:rsid w:val="00E46886"/>
    <w:rsid w:val="00E46B43"/>
    <w:rsid w:val="00E473A5"/>
    <w:rsid w:val="00E47A54"/>
    <w:rsid w:val="00E47AEF"/>
    <w:rsid w:val="00E47EDE"/>
    <w:rsid w:val="00E50A7F"/>
    <w:rsid w:val="00E51361"/>
    <w:rsid w:val="00E51C1E"/>
    <w:rsid w:val="00E526C4"/>
    <w:rsid w:val="00E53B4B"/>
    <w:rsid w:val="00E53B75"/>
    <w:rsid w:val="00E53F51"/>
    <w:rsid w:val="00E54BAC"/>
    <w:rsid w:val="00E54D7E"/>
    <w:rsid w:val="00E54E3B"/>
    <w:rsid w:val="00E560ED"/>
    <w:rsid w:val="00E56478"/>
    <w:rsid w:val="00E56899"/>
    <w:rsid w:val="00E569C7"/>
    <w:rsid w:val="00E56A65"/>
    <w:rsid w:val="00E56A9A"/>
    <w:rsid w:val="00E57377"/>
    <w:rsid w:val="00E57565"/>
    <w:rsid w:val="00E575FB"/>
    <w:rsid w:val="00E60141"/>
    <w:rsid w:val="00E60A4E"/>
    <w:rsid w:val="00E6153A"/>
    <w:rsid w:val="00E63838"/>
    <w:rsid w:val="00E63976"/>
    <w:rsid w:val="00E64425"/>
    <w:rsid w:val="00E64434"/>
    <w:rsid w:val="00E64441"/>
    <w:rsid w:val="00E6450A"/>
    <w:rsid w:val="00E64568"/>
    <w:rsid w:val="00E648CD"/>
    <w:rsid w:val="00E64BDA"/>
    <w:rsid w:val="00E65D44"/>
    <w:rsid w:val="00E65DE6"/>
    <w:rsid w:val="00E66076"/>
    <w:rsid w:val="00E660DB"/>
    <w:rsid w:val="00E66491"/>
    <w:rsid w:val="00E6694C"/>
    <w:rsid w:val="00E675CF"/>
    <w:rsid w:val="00E67C51"/>
    <w:rsid w:val="00E7065D"/>
    <w:rsid w:val="00E72E82"/>
    <w:rsid w:val="00E72EFC"/>
    <w:rsid w:val="00E73019"/>
    <w:rsid w:val="00E742A2"/>
    <w:rsid w:val="00E748D3"/>
    <w:rsid w:val="00E75523"/>
    <w:rsid w:val="00E758EC"/>
    <w:rsid w:val="00E8234C"/>
    <w:rsid w:val="00E8274F"/>
    <w:rsid w:val="00E827E0"/>
    <w:rsid w:val="00E82863"/>
    <w:rsid w:val="00E82922"/>
    <w:rsid w:val="00E82FEF"/>
    <w:rsid w:val="00E8371B"/>
    <w:rsid w:val="00E838B0"/>
    <w:rsid w:val="00E83AA9"/>
    <w:rsid w:val="00E84D80"/>
    <w:rsid w:val="00E8506C"/>
    <w:rsid w:val="00E85681"/>
    <w:rsid w:val="00E85928"/>
    <w:rsid w:val="00E85AE5"/>
    <w:rsid w:val="00E86719"/>
    <w:rsid w:val="00E875E6"/>
    <w:rsid w:val="00E87822"/>
    <w:rsid w:val="00E87FA1"/>
    <w:rsid w:val="00E90395"/>
    <w:rsid w:val="00E90E49"/>
    <w:rsid w:val="00E911C6"/>
    <w:rsid w:val="00E917F9"/>
    <w:rsid w:val="00E9291C"/>
    <w:rsid w:val="00E93596"/>
    <w:rsid w:val="00E93F36"/>
    <w:rsid w:val="00E93FFE"/>
    <w:rsid w:val="00E946D7"/>
    <w:rsid w:val="00E948FC"/>
    <w:rsid w:val="00E94F8A"/>
    <w:rsid w:val="00E961DE"/>
    <w:rsid w:val="00E97804"/>
    <w:rsid w:val="00E97B4F"/>
    <w:rsid w:val="00EA095E"/>
    <w:rsid w:val="00EA1885"/>
    <w:rsid w:val="00EA1E42"/>
    <w:rsid w:val="00EA1FDC"/>
    <w:rsid w:val="00EA29BC"/>
    <w:rsid w:val="00EA3DAA"/>
    <w:rsid w:val="00EA4A92"/>
    <w:rsid w:val="00EA4F7C"/>
    <w:rsid w:val="00EA571C"/>
    <w:rsid w:val="00EA57C9"/>
    <w:rsid w:val="00EA5991"/>
    <w:rsid w:val="00EA5A48"/>
    <w:rsid w:val="00EA617D"/>
    <w:rsid w:val="00EA7A41"/>
    <w:rsid w:val="00EB01DF"/>
    <w:rsid w:val="00EB077B"/>
    <w:rsid w:val="00EB0C4D"/>
    <w:rsid w:val="00EB1120"/>
    <w:rsid w:val="00EB11D7"/>
    <w:rsid w:val="00EB40EB"/>
    <w:rsid w:val="00EB4C97"/>
    <w:rsid w:val="00EB4EA2"/>
    <w:rsid w:val="00EB56C3"/>
    <w:rsid w:val="00EB71BD"/>
    <w:rsid w:val="00EB7C2B"/>
    <w:rsid w:val="00EC083D"/>
    <w:rsid w:val="00EC0D64"/>
    <w:rsid w:val="00EC1045"/>
    <w:rsid w:val="00EC19C9"/>
    <w:rsid w:val="00EC2066"/>
    <w:rsid w:val="00EC24D5"/>
    <w:rsid w:val="00EC27C6"/>
    <w:rsid w:val="00EC4207"/>
    <w:rsid w:val="00EC4447"/>
    <w:rsid w:val="00EC44D3"/>
    <w:rsid w:val="00EC4831"/>
    <w:rsid w:val="00EC49E6"/>
    <w:rsid w:val="00EC4C08"/>
    <w:rsid w:val="00EC5653"/>
    <w:rsid w:val="00EC568E"/>
    <w:rsid w:val="00EC6085"/>
    <w:rsid w:val="00EC6C7F"/>
    <w:rsid w:val="00EC71CE"/>
    <w:rsid w:val="00EC758F"/>
    <w:rsid w:val="00EC794B"/>
    <w:rsid w:val="00EC7CAE"/>
    <w:rsid w:val="00ED1006"/>
    <w:rsid w:val="00ED1141"/>
    <w:rsid w:val="00ED121D"/>
    <w:rsid w:val="00ED1A41"/>
    <w:rsid w:val="00ED2E2F"/>
    <w:rsid w:val="00ED2E7D"/>
    <w:rsid w:val="00ED32A1"/>
    <w:rsid w:val="00ED3583"/>
    <w:rsid w:val="00ED406E"/>
    <w:rsid w:val="00ED40A2"/>
    <w:rsid w:val="00ED6A7D"/>
    <w:rsid w:val="00ED6C52"/>
    <w:rsid w:val="00EE07E6"/>
    <w:rsid w:val="00EE0DE3"/>
    <w:rsid w:val="00EE173D"/>
    <w:rsid w:val="00EE2034"/>
    <w:rsid w:val="00EE283F"/>
    <w:rsid w:val="00EE29C6"/>
    <w:rsid w:val="00EE2B48"/>
    <w:rsid w:val="00EE427A"/>
    <w:rsid w:val="00EE435A"/>
    <w:rsid w:val="00EE4AAB"/>
    <w:rsid w:val="00EE4F13"/>
    <w:rsid w:val="00EE507D"/>
    <w:rsid w:val="00EE5151"/>
    <w:rsid w:val="00EE5784"/>
    <w:rsid w:val="00EE5949"/>
    <w:rsid w:val="00EE68A5"/>
    <w:rsid w:val="00EE7012"/>
    <w:rsid w:val="00EE7FA2"/>
    <w:rsid w:val="00EF02F5"/>
    <w:rsid w:val="00EF18FE"/>
    <w:rsid w:val="00EF19E6"/>
    <w:rsid w:val="00EF1B30"/>
    <w:rsid w:val="00EF2251"/>
    <w:rsid w:val="00EF2283"/>
    <w:rsid w:val="00EF3121"/>
    <w:rsid w:val="00EF3471"/>
    <w:rsid w:val="00EF3ECB"/>
    <w:rsid w:val="00EF4ECD"/>
    <w:rsid w:val="00EF4F55"/>
    <w:rsid w:val="00EF51BD"/>
    <w:rsid w:val="00EF55CA"/>
    <w:rsid w:val="00EF55EB"/>
    <w:rsid w:val="00EF5787"/>
    <w:rsid w:val="00EF5FF9"/>
    <w:rsid w:val="00EF60D0"/>
    <w:rsid w:val="00EF62CF"/>
    <w:rsid w:val="00EF7760"/>
    <w:rsid w:val="00F00336"/>
    <w:rsid w:val="00F00FE8"/>
    <w:rsid w:val="00F016ED"/>
    <w:rsid w:val="00F01C09"/>
    <w:rsid w:val="00F01DC3"/>
    <w:rsid w:val="00F0263A"/>
    <w:rsid w:val="00F02F2F"/>
    <w:rsid w:val="00F03A38"/>
    <w:rsid w:val="00F03C39"/>
    <w:rsid w:val="00F040F7"/>
    <w:rsid w:val="00F048BB"/>
    <w:rsid w:val="00F04A6E"/>
    <w:rsid w:val="00F051B7"/>
    <w:rsid w:val="00F0528D"/>
    <w:rsid w:val="00F06C67"/>
    <w:rsid w:val="00F06DFD"/>
    <w:rsid w:val="00F071D1"/>
    <w:rsid w:val="00F07533"/>
    <w:rsid w:val="00F1025E"/>
    <w:rsid w:val="00F10629"/>
    <w:rsid w:val="00F108ED"/>
    <w:rsid w:val="00F11333"/>
    <w:rsid w:val="00F11412"/>
    <w:rsid w:val="00F128DB"/>
    <w:rsid w:val="00F12AA0"/>
    <w:rsid w:val="00F12DC6"/>
    <w:rsid w:val="00F12F62"/>
    <w:rsid w:val="00F130CB"/>
    <w:rsid w:val="00F1407B"/>
    <w:rsid w:val="00F14B44"/>
    <w:rsid w:val="00F14D3E"/>
    <w:rsid w:val="00F15579"/>
    <w:rsid w:val="00F1595D"/>
    <w:rsid w:val="00F15FA5"/>
    <w:rsid w:val="00F1621E"/>
    <w:rsid w:val="00F17668"/>
    <w:rsid w:val="00F209B7"/>
    <w:rsid w:val="00F2376F"/>
    <w:rsid w:val="00F243D8"/>
    <w:rsid w:val="00F2505D"/>
    <w:rsid w:val="00F25860"/>
    <w:rsid w:val="00F261F1"/>
    <w:rsid w:val="00F2690C"/>
    <w:rsid w:val="00F26A94"/>
    <w:rsid w:val="00F27654"/>
    <w:rsid w:val="00F30668"/>
    <w:rsid w:val="00F30828"/>
    <w:rsid w:val="00F308A2"/>
    <w:rsid w:val="00F30D5A"/>
    <w:rsid w:val="00F310D2"/>
    <w:rsid w:val="00F313D6"/>
    <w:rsid w:val="00F3271E"/>
    <w:rsid w:val="00F33800"/>
    <w:rsid w:val="00F33E66"/>
    <w:rsid w:val="00F347C6"/>
    <w:rsid w:val="00F35631"/>
    <w:rsid w:val="00F36E19"/>
    <w:rsid w:val="00F37F61"/>
    <w:rsid w:val="00F402A0"/>
    <w:rsid w:val="00F40F0C"/>
    <w:rsid w:val="00F41655"/>
    <w:rsid w:val="00F41F2C"/>
    <w:rsid w:val="00F420E7"/>
    <w:rsid w:val="00F42187"/>
    <w:rsid w:val="00F426EC"/>
    <w:rsid w:val="00F44044"/>
    <w:rsid w:val="00F449AF"/>
    <w:rsid w:val="00F44BA1"/>
    <w:rsid w:val="00F44CB0"/>
    <w:rsid w:val="00F45195"/>
    <w:rsid w:val="00F453C4"/>
    <w:rsid w:val="00F45FAE"/>
    <w:rsid w:val="00F4605E"/>
    <w:rsid w:val="00F460D2"/>
    <w:rsid w:val="00F46235"/>
    <w:rsid w:val="00F470C6"/>
    <w:rsid w:val="00F4766C"/>
    <w:rsid w:val="00F5060E"/>
    <w:rsid w:val="00F507D1"/>
    <w:rsid w:val="00F508D2"/>
    <w:rsid w:val="00F512F7"/>
    <w:rsid w:val="00F516E5"/>
    <w:rsid w:val="00F519CE"/>
    <w:rsid w:val="00F51ADA"/>
    <w:rsid w:val="00F51B95"/>
    <w:rsid w:val="00F51C5E"/>
    <w:rsid w:val="00F51FB3"/>
    <w:rsid w:val="00F526AF"/>
    <w:rsid w:val="00F5312E"/>
    <w:rsid w:val="00F53BA5"/>
    <w:rsid w:val="00F53F68"/>
    <w:rsid w:val="00F549F9"/>
    <w:rsid w:val="00F55D56"/>
    <w:rsid w:val="00F57226"/>
    <w:rsid w:val="00F5776E"/>
    <w:rsid w:val="00F60203"/>
    <w:rsid w:val="00F60301"/>
    <w:rsid w:val="00F607C5"/>
    <w:rsid w:val="00F60DEA"/>
    <w:rsid w:val="00F615F6"/>
    <w:rsid w:val="00F625B8"/>
    <w:rsid w:val="00F6302A"/>
    <w:rsid w:val="00F637ED"/>
    <w:rsid w:val="00F63950"/>
    <w:rsid w:val="00F64C2B"/>
    <w:rsid w:val="00F650A5"/>
    <w:rsid w:val="00F651BE"/>
    <w:rsid w:val="00F656DF"/>
    <w:rsid w:val="00F65C45"/>
    <w:rsid w:val="00F665A5"/>
    <w:rsid w:val="00F66E47"/>
    <w:rsid w:val="00F67AD5"/>
    <w:rsid w:val="00F67F53"/>
    <w:rsid w:val="00F7004C"/>
    <w:rsid w:val="00F703BE"/>
    <w:rsid w:val="00F70510"/>
    <w:rsid w:val="00F7121C"/>
    <w:rsid w:val="00F71781"/>
    <w:rsid w:val="00F71F69"/>
    <w:rsid w:val="00F720DC"/>
    <w:rsid w:val="00F723BC"/>
    <w:rsid w:val="00F72B72"/>
    <w:rsid w:val="00F733C8"/>
    <w:rsid w:val="00F736A3"/>
    <w:rsid w:val="00F74BB9"/>
    <w:rsid w:val="00F75582"/>
    <w:rsid w:val="00F76A3C"/>
    <w:rsid w:val="00F76EFA"/>
    <w:rsid w:val="00F804BE"/>
    <w:rsid w:val="00F80DFA"/>
    <w:rsid w:val="00F81147"/>
    <w:rsid w:val="00F817CE"/>
    <w:rsid w:val="00F82467"/>
    <w:rsid w:val="00F82DB1"/>
    <w:rsid w:val="00F830DE"/>
    <w:rsid w:val="00F843B1"/>
    <w:rsid w:val="00F8456C"/>
    <w:rsid w:val="00F858B3"/>
    <w:rsid w:val="00F859D8"/>
    <w:rsid w:val="00F85CB2"/>
    <w:rsid w:val="00F868F5"/>
    <w:rsid w:val="00F876D6"/>
    <w:rsid w:val="00F87953"/>
    <w:rsid w:val="00F87A33"/>
    <w:rsid w:val="00F9056A"/>
    <w:rsid w:val="00F90B2A"/>
    <w:rsid w:val="00F90F8D"/>
    <w:rsid w:val="00F91173"/>
    <w:rsid w:val="00F917E1"/>
    <w:rsid w:val="00F91BBD"/>
    <w:rsid w:val="00F926C5"/>
    <w:rsid w:val="00F92782"/>
    <w:rsid w:val="00F929B0"/>
    <w:rsid w:val="00F9340A"/>
    <w:rsid w:val="00F93AA9"/>
    <w:rsid w:val="00F94EC3"/>
    <w:rsid w:val="00F953FB"/>
    <w:rsid w:val="00F95698"/>
    <w:rsid w:val="00F96071"/>
    <w:rsid w:val="00F962E2"/>
    <w:rsid w:val="00F96404"/>
    <w:rsid w:val="00F96538"/>
    <w:rsid w:val="00F96955"/>
    <w:rsid w:val="00F96985"/>
    <w:rsid w:val="00F97838"/>
    <w:rsid w:val="00FA0540"/>
    <w:rsid w:val="00FA0C8C"/>
    <w:rsid w:val="00FA21B1"/>
    <w:rsid w:val="00FA2685"/>
    <w:rsid w:val="00FA2BB3"/>
    <w:rsid w:val="00FA3B46"/>
    <w:rsid w:val="00FA431D"/>
    <w:rsid w:val="00FA4F4A"/>
    <w:rsid w:val="00FA5297"/>
    <w:rsid w:val="00FB0742"/>
    <w:rsid w:val="00FB2216"/>
    <w:rsid w:val="00FB437A"/>
    <w:rsid w:val="00FB49BF"/>
    <w:rsid w:val="00FB4C80"/>
    <w:rsid w:val="00FB599B"/>
    <w:rsid w:val="00FB5DDD"/>
    <w:rsid w:val="00FB6A6A"/>
    <w:rsid w:val="00FB7200"/>
    <w:rsid w:val="00FC0906"/>
    <w:rsid w:val="00FC11A5"/>
    <w:rsid w:val="00FC12FA"/>
    <w:rsid w:val="00FC13CB"/>
    <w:rsid w:val="00FC179B"/>
    <w:rsid w:val="00FC2E28"/>
    <w:rsid w:val="00FC3928"/>
    <w:rsid w:val="00FC3B56"/>
    <w:rsid w:val="00FC3C3B"/>
    <w:rsid w:val="00FC412B"/>
    <w:rsid w:val="00FC4D34"/>
    <w:rsid w:val="00FC5582"/>
    <w:rsid w:val="00FC64DE"/>
    <w:rsid w:val="00FC65A4"/>
    <w:rsid w:val="00FC7429"/>
    <w:rsid w:val="00FD0388"/>
    <w:rsid w:val="00FD0472"/>
    <w:rsid w:val="00FD07F6"/>
    <w:rsid w:val="00FD1EC8"/>
    <w:rsid w:val="00FD1ED0"/>
    <w:rsid w:val="00FD1F77"/>
    <w:rsid w:val="00FD264E"/>
    <w:rsid w:val="00FD355B"/>
    <w:rsid w:val="00FD4118"/>
    <w:rsid w:val="00FD4180"/>
    <w:rsid w:val="00FD47ED"/>
    <w:rsid w:val="00FD6000"/>
    <w:rsid w:val="00FD7268"/>
    <w:rsid w:val="00FD74DB"/>
    <w:rsid w:val="00FD7660"/>
    <w:rsid w:val="00FE00C1"/>
    <w:rsid w:val="00FE0655"/>
    <w:rsid w:val="00FE1C0B"/>
    <w:rsid w:val="00FE2365"/>
    <w:rsid w:val="00FE26F3"/>
    <w:rsid w:val="00FE2728"/>
    <w:rsid w:val="00FE32BC"/>
    <w:rsid w:val="00FE37D7"/>
    <w:rsid w:val="00FE4068"/>
    <w:rsid w:val="00FE47DC"/>
    <w:rsid w:val="00FE4C7B"/>
    <w:rsid w:val="00FE4F83"/>
    <w:rsid w:val="00FE4FF9"/>
    <w:rsid w:val="00FE62EA"/>
    <w:rsid w:val="00FE68F6"/>
    <w:rsid w:val="00FE7336"/>
    <w:rsid w:val="00FE785E"/>
    <w:rsid w:val="00FE787C"/>
    <w:rsid w:val="00FE7CE4"/>
    <w:rsid w:val="00FF1509"/>
    <w:rsid w:val="00FF17B3"/>
    <w:rsid w:val="00FF1FE3"/>
    <w:rsid w:val="00FF30A9"/>
    <w:rsid w:val="00FF3353"/>
    <w:rsid w:val="00FF3854"/>
    <w:rsid w:val="00FF387A"/>
    <w:rsid w:val="00FF45A5"/>
    <w:rsid w:val="00FF5247"/>
    <w:rsid w:val="00FF5C91"/>
    <w:rsid w:val="00FF6014"/>
    <w:rsid w:val="00FF68C5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st" w:uiPriority="99"/>
    <w:lsdException w:name="List 2" w:uiPriority="99"/>
    <w:lsdException w:name="List 3" w:uiPriority="99"/>
    <w:lsdException w:name="List 4" w:uiPriority="99"/>
    <w:lsdException w:name="List 5" w:uiPriority="99" w:qFormat="1"/>
    <w:lsdException w:name="Title" w:qFormat="1"/>
    <w:lsdException w:name="Default Paragraph Font" w:uiPriority="1"/>
    <w:lsdException w:name="Body Text" w:uiPriority="99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 w:qFormat="1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26614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de-CH" w:eastAsia="zh-CN"/>
    </w:rPr>
  </w:style>
  <w:style w:type="paragraph" w:styleId="1">
    <w:name w:val="heading 1"/>
    <w:aliases w:val="H1,h1,Heading 1 3GPP"/>
    <w:basedOn w:val="a1"/>
    <w:next w:val="a2"/>
    <w:link w:val="1Char"/>
    <w:qFormat/>
    <w:rsid w:val="00926614"/>
    <w:pPr>
      <w:keepNext/>
      <w:widowControl/>
      <w:spacing w:before="360" w:after="120" w:line="259" w:lineRule="auto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1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a1"/>
    <w:next w:val="a2"/>
    <w:link w:val="2Char"/>
    <w:qFormat/>
    <w:rsid w:val="00926614"/>
    <w:pPr>
      <w:keepNext/>
      <w:widowControl/>
      <w:spacing w:before="240" w:after="60" w:line="259" w:lineRule="auto"/>
      <w:jc w:val="left"/>
      <w:outlineLvl w:val="1"/>
    </w:pPr>
    <w:rPr>
      <w:rFonts w:ascii="Arial" w:eastAsia="MS Mincho" w:hAnsi="Arial" w:cs="Arial"/>
      <w:b/>
      <w:bCs/>
      <w:iCs/>
      <w:kern w:val="0"/>
      <w:sz w:val="20"/>
      <w:szCs w:val="28"/>
    </w:rPr>
  </w:style>
  <w:style w:type="paragraph" w:styleId="31">
    <w:name w:val="heading 3"/>
    <w:aliases w:val="Underrubrik2,H3,Heading 3 3GPP"/>
    <w:basedOn w:val="a1"/>
    <w:next w:val="a1"/>
    <w:link w:val="3Char"/>
    <w:unhideWhenUsed/>
    <w:qFormat/>
    <w:rsid w:val="0092661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1"/>
    <w:next w:val="a1"/>
    <w:link w:val="4Char"/>
    <w:unhideWhenUsed/>
    <w:qFormat/>
    <w:rsid w:val="0092661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0">
    <w:name w:val="heading 5"/>
    <w:basedOn w:val="41"/>
    <w:next w:val="a1"/>
    <w:link w:val="5Char"/>
    <w:qFormat/>
    <w:rsid w:val="00926614"/>
    <w:pPr>
      <w:widowControl/>
      <w:tabs>
        <w:tab w:val="num" w:pos="1080"/>
      </w:tabs>
      <w:overflowPunct w:val="0"/>
      <w:autoSpaceDE w:val="0"/>
      <w:autoSpaceDN w:val="0"/>
      <w:adjustRightInd w:val="0"/>
      <w:spacing w:before="120" w:after="120" w:line="240" w:lineRule="auto"/>
      <w:ind w:left="1008" w:hanging="1008"/>
      <w:jc w:val="left"/>
      <w:textAlignment w:val="baseline"/>
      <w:outlineLvl w:val="4"/>
    </w:pPr>
    <w:rPr>
      <w:rFonts w:ascii="Arial" w:eastAsia="宋体" w:hAnsi="Arial"/>
      <w:b w:val="0"/>
      <w:bCs w:val="0"/>
      <w:kern w:val="0"/>
      <w:sz w:val="22"/>
      <w:szCs w:val="20"/>
      <w:lang w:val="en-GB" w:eastAsia="en-US"/>
    </w:rPr>
  </w:style>
  <w:style w:type="paragraph" w:styleId="6">
    <w:name w:val="heading 6"/>
    <w:basedOn w:val="a1"/>
    <w:next w:val="a1"/>
    <w:link w:val="6Char"/>
    <w:uiPriority w:val="9"/>
    <w:unhideWhenUsed/>
    <w:qFormat/>
    <w:rsid w:val="00926614"/>
    <w:pPr>
      <w:widowControl/>
      <w:overflowPunct w:val="0"/>
      <w:autoSpaceDE w:val="0"/>
      <w:autoSpaceDN w:val="0"/>
      <w:adjustRightInd w:val="0"/>
      <w:spacing w:before="240" w:after="60"/>
      <w:ind w:left="1152" w:hanging="1152"/>
      <w:jc w:val="left"/>
      <w:outlineLvl w:val="5"/>
    </w:pPr>
    <w:rPr>
      <w:rFonts w:ascii="Calibri" w:eastAsiaTheme="majorEastAsia" w:hAnsi="Calibri" w:cstheme="majorBidi"/>
      <w:b/>
      <w:bCs/>
      <w:kern w:val="0"/>
      <w:sz w:val="22"/>
      <w:lang w:val="x-none" w:eastAsia="x-none"/>
    </w:rPr>
  </w:style>
  <w:style w:type="paragraph" w:styleId="7">
    <w:name w:val="heading 7"/>
    <w:basedOn w:val="a1"/>
    <w:next w:val="a1"/>
    <w:link w:val="7Char"/>
    <w:uiPriority w:val="9"/>
    <w:unhideWhenUsed/>
    <w:qFormat/>
    <w:rsid w:val="00926614"/>
    <w:pPr>
      <w:widowControl/>
      <w:overflowPunct w:val="0"/>
      <w:autoSpaceDE w:val="0"/>
      <w:autoSpaceDN w:val="0"/>
      <w:adjustRightInd w:val="0"/>
      <w:spacing w:before="240" w:after="60"/>
      <w:ind w:left="1296" w:hanging="1296"/>
      <w:jc w:val="left"/>
      <w:outlineLvl w:val="6"/>
    </w:pPr>
    <w:rPr>
      <w:rFonts w:ascii="Calibri" w:eastAsiaTheme="majorEastAsia" w:hAnsi="Calibri" w:cstheme="majorBidi"/>
      <w:kern w:val="0"/>
      <w:sz w:val="24"/>
      <w:szCs w:val="24"/>
      <w:lang w:val="x-none" w:eastAsia="x-none"/>
    </w:rPr>
  </w:style>
  <w:style w:type="paragraph" w:styleId="8">
    <w:name w:val="heading 8"/>
    <w:basedOn w:val="a1"/>
    <w:next w:val="a1"/>
    <w:link w:val="8Char"/>
    <w:uiPriority w:val="9"/>
    <w:unhideWhenUsed/>
    <w:qFormat/>
    <w:rsid w:val="00926614"/>
    <w:pPr>
      <w:widowControl/>
      <w:overflowPunct w:val="0"/>
      <w:autoSpaceDE w:val="0"/>
      <w:autoSpaceDN w:val="0"/>
      <w:adjustRightInd w:val="0"/>
      <w:spacing w:before="240" w:after="60"/>
      <w:ind w:left="1440" w:hanging="1440"/>
      <w:jc w:val="left"/>
      <w:outlineLvl w:val="7"/>
    </w:pPr>
    <w:rPr>
      <w:rFonts w:ascii="Calibri" w:eastAsiaTheme="majorEastAsia" w:hAnsi="Calibri" w:cstheme="majorBidi"/>
      <w:i/>
      <w:iCs/>
      <w:kern w:val="0"/>
      <w:sz w:val="24"/>
      <w:szCs w:val="24"/>
      <w:lang w:val="x-none" w:eastAsia="x-none"/>
    </w:rPr>
  </w:style>
  <w:style w:type="paragraph" w:styleId="9">
    <w:name w:val="heading 9"/>
    <w:basedOn w:val="a1"/>
    <w:next w:val="a1"/>
    <w:link w:val="9Char"/>
    <w:uiPriority w:val="9"/>
    <w:unhideWhenUsed/>
    <w:qFormat/>
    <w:rsid w:val="00926614"/>
    <w:pPr>
      <w:widowControl/>
      <w:overflowPunct w:val="0"/>
      <w:autoSpaceDE w:val="0"/>
      <w:autoSpaceDN w:val="0"/>
      <w:adjustRightInd w:val="0"/>
      <w:spacing w:before="240" w:after="60"/>
      <w:ind w:left="1584" w:hanging="1584"/>
      <w:jc w:val="left"/>
      <w:outlineLvl w:val="8"/>
    </w:pPr>
    <w:rPr>
      <w:rFonts w:ascii="Calibri Light" w:eastAsiaTheme="majorEastAsia" w:hAnsi="Calibri Light" w:cstheme="majorBidi"/>
      <w:kern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  <w:rsid w:val="00926614"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  <w:rsid w:val="00926614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6"/>
    <w:rsid w:val="00835AA4"/>
    <w:pPr>
      <w:keepNext/>
      <w:keepLines/>
      <w:spacing w:before="180"/>
      <w:jc w:val="center"/>
    </w:pPr>
  </w:style>
  <w:style w:type="paragraph" w:styleId="a6">
    <w:name w:val="caption"/>
    <w:aliases w:val="cap,cap Char,Caption Char1 Char,cap Char Char1,Caption Char Char1 Char,cap Char2"/>
    <w:basedOn w:val="a1"/>
    <w:next w:val="a1"/>
    <w:link w:val="Char"/>
    <w:qFormat/>
    <w:rsid w:val="00926614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kern w:val="0"/>
      <w:sz w:val="22"/>
      <w:lang w:val="en-GB" w:eastAsia="en-US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7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8"/>
    <w:rsid w:val="00835AA4"/>
    <w:pPr>
      <w:numPr>
        <w:numId w:val="11"/>
      </w:numPr>
    </w:pPr>
    <w:rPr>
      <w:lang w:eastAsia="ja-JP"/>
    </w:rPr>
  </w:style>
  <w:style w:type="paragraph" w:styleId="a8">
    <w:name w:val="List"/>
    <w:basedOn w:val="a1"/>
    <w:uiPriority w:val="99"/>
    <w:unhideWhenUsed/>
    <w:rsid w:val="00926614"/>
    <w:pPr>
      <w:ind w:left="283" w:hanging="283"/>
      <w:contextualSpacing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2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8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1"/>
    <w:uiPriority w:val="99"/>
    <w:unhideWhenUsed/>
    <w:rsid w:val="00926614"/>
    <w:pPr>
      <w:ind w:left="566" w:hanging="283"/>
      <w:contextualSpacing/>
    </w:pPr>
  </w:style>
  <w:style w:type="paragraph" w:styleId="33">
    <w:name w:val="List 3"/>
    <w:basedOn w:val="a1"/>
    <w:uiPriority w:val="99"/>
    <w:unhideWhenUsed/>
    <w:rsid w:val="00926614"/>
    <w:pPr>
      <w:ind w:left="849" w:hanging="283"/>
      <w:contextualSpacing/>
    </w:pPr>
  </w:style>
  <w:style w:type="paragraph" w:styleId="43">
    <w:name w:val="List 4"/>
    <w:basedOn w:val="a1"/>
    <w:uiPriority w:val="99"/>
    <w:unhideWhenUsed/>
    <w:rsid w:val="00926614"/>
    <w:pPr>
      <w:ind w:left="1132" w:hanging="283"/>
      <w:contextualSpacing/>
    </w:pPr>
  </w:style>
  <w:style w:type="paragraph" w:styleId="52">
    <w:name w:val="List 5"/>
    <w:basedOn w:val="a1"/>
    <w:uiPriority w:val="99"/>
    <w:unhideWhenUsed/>
    <w:rsid w:val="00926614"/>
    <w:pPr>
      <w:ind w:left="1415" w:hanging="283"/>
      <w:contextualSpacing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2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3"/>
    <w:rsid w:val="00835AA4"/>
  </w:style>
  <w:style w:type="paragraph" w:styleId="a2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uiPriority w:val="99"/>
    <w:unhideWhenUsed/>
    <w:rsid w:val="00926614"/>
    <w:pPr>
      <w:spacing w:after="120"/>
    </w:p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926614"/>
    <w:rPr>
      <w:sz w:val="16"/>
      <w:szCs w:val="16"/>
    </w:rPr>
  </w:style>
  <w:style w:type="paragraph" w:styleId="af2">
    <w:name w:val="annotation text"/>
    <w:basedOn w:val="a1"/>
    <w:link w:val="Char6"/>
    <w:qFormat/>
    <w:rsid w:val="00926614"/>
    <w:pPr>
      <w:widowControl/>
      <w:spacing w:before="40"/>
      <w:jc w:val="left"/>
    </w:pPr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,h1 Char,Heading 1 3GPP Char"/>
    <w:basedOn w:val="a3"/>
    <w:link w:val="1"/>
    <w:qFormat/>
    <w:rsid w:val="00926614"/>
    <w:rPr>
      <w:rFonts w:ascii="Arial" w:eastAsia="宋体" w:hAnsi="Arial" w:cs="Arial"/>
      <w:b/>
      <w:bCs/>
      <w:kern w:val="32"/>
      <w:sz w:val="28"/>
      <w:szCs w:val="32"/>
      <w:lang w:val="de-CH" w:eastAsia="zh-CN"/>
    </w:rPr>
  </w:style>
  <w:style w:type="paragraph" w:customStyle="1" w:styleId="B10">
    <w:name w:val="B1"/>
    <w:basedOn w:val="a8"/>
    <w:link w:val="B1Char1"/>
    <w:qFormat/>
    <w:rsid w:val="00926614"/>
    <w:pPr>
      <w:widowControl/>
      <w:spacing w:after="180"/>
      <w:ind w:left="568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4"/>
    <w:link w:val="B2Char"/>
    <w:qFormat/>
    <w:rsid w:val="00926614"/>
    <w:pPr>
      <w:widowControl/>
      <w:spacing w:after="180"/>
      <w:ind w:left="851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3"/>
    <w:link w:val="B3Char2"/>
    <w:qFormat/>
    <w:rsid w:val="00926614"/>
    <w:pPr>
      <w:widowControl/>
      <w:spacing w:after="180"/>
      <w:ind w:left="1135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3"/>
    <w:link w:val="B4Char"/>
    <w:qFormat/>
    <w:rsid w:val="00926614"/>
    <w:pPr>
      <w:widowControl/>
      <w:spacing w:after="180"/>
      <w:ind w:left="1418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Proposal">
    <w:name w:val="Proposal"/>
    <w:basedOn w:val="a1"/>
    <w:link w:val="ProposalChar"/>
    <w:qFormat/>
    <w:rsid w:val="00926614"/>
    <w:pPr>
      <w:widowControl/>
      <w:tabs>
        <w:tab w:val="num" w:pos="3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3"/>
    <w:link w:val="a2"/>
    <w:uiPriority w:val="99"/>
    <w:rsid w:val="00926614"/>
    <w:rPr>
      <w:rFonts w:asciiTheme="minorHAnsi" w:hAnsiTheme="minorHAnsi" w:cstheme="minorBidi"/>
      <w:kern w:val="2"/>
      <w:sz w:val="21"/>
      <w:szCs w:val="22"/>
      <w:lang w:val="de-CH" w:eastAsia="zh-CN"/>
    </w:rPr>
  </w:style>
  <w:style w:type="paragraph" w:customStyle="1" w:styleId="B5">
    <w:name w:val="B5"/>
    <w:basedOn w:val="52"/>
    <w:link w:val="B5Char"/>
    <w:qFormat/>
    <w:rsid w:val="00926614"/>
    <w:pPr>
      <w:widowControl/>
      <w:spacing w:after="180" w:line="259" w:lineRule="auto"/>
      <w:ind w:left="1702" w:hanging="284"/>
      <w:contextualSpacing w:val="0"/>
      <w:jc w:val="left"/>
    </w:pPr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926614"/>
    <w:pPr>
      <w:keepNext/>
      <w:keepLines/>
      <w:widowControl/>
      <w:jc w:val="left"/>
    </w:pPr>
    <w:rPr>
      <w:rFonts w:ascii="Arial" w:eastAsia="宋体" w:hAnsi="Arial" w:cs="Arial"/>
      <w:sz w:val="18"/>
      <w:lang w:val="en-GB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a1"/>
    <w:link w:val="TAHCar"/>
    <w:qFormat/>
    <w:rsid w:val="00926614"/>
    <w:pPr>
      <w:keepNext/>
      <w:keepLines/>
      <w:widowControl/>
      <w:numPr>
        <w:ilvl w:val="3"/>
        <w:numId w:val="27"/>
      </w:numPr>
      <w:jc w:val="center"/>
    </w:pPr>
    <w:rPr>
      <w:rFonts w:ascii="Arial" w:eastAsia="MS Mincho" w:hAnsi="Arial" w:cs="Arial"/>
      <w:b/>
      <w:sz w:val="18"/>
      <w:lang w:val="en-GB" w:eastAsia="x-none"/>
    </w:rPr>
  </w:style>
  <w:style w:type="paragraph" w:customStyle="1" w:styleId="TAN">
    <w:name w:val="TAN"/>
    <w:basedOn w:val="TAL"/>
    <w:link w:val="TANChar"/>
    <w:qFormat/>
    <w:rsid w:val="00926614"/>
    <w:pPr>
      <w:ind w:left="851" w:hanging="851"/>
    </w:pPr>
    <w:rPr>
      <w:rFonts w:eastAsia="Times New Roman" w:cs="Times New Roman"/>
      <w:szCs w:val="20"/>
      <w:lang w:val="x-none" w:eastAsia="en-US"/>
    </w:r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926614"/>
    <w:pPr>
      <w:keepNext/>
      <w:keepLines/>
      <w:widowControl/>
      <w:spacing w:before="60" w:after="180"/>
      <w:jc w:val="center"/>
    </w:pPr>
    <w:rPr>
      <w:rFonts w:ascii="Arial" w:hAnsi="Arial" w:cs="Arial"/>
      <w:b/>
      <w:lang w:val="en-GB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link w:val="ObservationChar"/>
    <w:qFormat/>
    <w:rsid w:val="00926614"/>
    <w:pPr>
      <w:tabs>
        <w:tab w:val="left" w:pos="1304"/>
      </w:tabs>
    </w:pPr>
  </w:style>
  <w:style w:type="paragraph" w:styleId="af4">
    <w:name w:val="table of figures"/>
    <w:basedOn w:val="a2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926614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926614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926614"/>
    <w:rPr>
      <w:rFonts w:ascii="Times New Roman" w:hAnsi="Times New Roman"/>
      <w:lang w:eastAsia="en-US"/>
    </w:rPr>
  </w:style>
  <w:style w:type="character" w:customStyle="1" w:styleId="B4Char">
    <w:name w:val="B4 Char"/>
    <w:link w:val="B4"/>
    <w:qFormat/>
    <w:rsid w:val="00926614"/>
    <w:rPr>
      <w:rFonts w:ascii="Times New Roman" w:hAnsi="Times New Roman"/>
      <w:lang w:eastAsia="en-US"/>
    </w:rPr>
  </w:style>
  <w:style w:type="character" w:customStyle="1" w:styleId="B5Char">
    <w:name w:val="B5 Char"/>
    <w:link w:val="B5"/>
    <w:qFormat/>
    <w:rsid w:val="00926614"/>
    <w:rPr>
      <w:rFonts w:ascii="Times New Roman" w:eastAsia="Yu Mincho" w:hAnsi="Times New Roman"/>
      <w:lang w:eastAsia="en-US"/>
    </w:rPr>
  </w:style>
  <w:style w:type="paragraph" w:customStyle="1" w:styleId="B6">
    <w:name w:val="B6"/>
    <w:basedOn w:val="B5"/>
    <w:link w:val="B6Char"/>
    <w:qFormat/>
    <w:rsid w:val="00926614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sid w:val="00926614"/>
    <w:rPr>
      <w:rFonts w:ascii="Times New Roman" w:eastAsia="MS Mincho" w:hAnsi="Times New Roman"/>
      <w:lang w:val="zh-CN" w:eastAsia="zh-CN"/>
    </w:rPr>
  </w:style>
  <w:style w:type="paragraph" w:customStyle="1" w:styleId="B7">
    <w:name w:val="B7"/>
    <w:basedOn w:val="B6"/>
    <w:link w:val="B7Char"/>
    <w:qFormat/>
    <w:rsid w:val="00926614"/>
    <w:pPr>
      <w:ind w:left="2269"/>
    </w:pPr>
  </w:style>
  <w:style w:type="character" w:customStyle="1" w:styleId="B7Char">
    <w:name w:val="B7 Char"/>
    <w:link w:val="B7"/>
    <w:qFormat/>
    <w:rsid w:val="00926614"/>
    <w:rPr>
      <w:rFonts w:ascii="Times New Roman" w:eastAsia="MS Mincho" w:hAnsi="Times New Roman"/>
      <w:lang w:val="zh-CN" w:eastAsia="zh-CN"/>
    </w:rPr>
  </w:style>
  <w:style w:type="paragraph" w:customStyle="1" w:styleId="B8">
    <w:name w:val="B8"/>
    <w:basedOn w:val="B7"/>
    <w:link w:val="B8Char"/>
    <w:qFormat/>
    <w:rsid w:val="00926614"/>
    <w:pPr>
      <w:ind w:left="2552"/>
    </w:pPr>
    <w:rPr>
      <w:rFonts w:eastAsia="Times New Roman"/>
      <w:lang w:val="en-US" w:eastAsia="ja-JP"/>
    </w:r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basedOn w:val="a3"/>
    <w:link w:val="af2"/>
    <w:qFormat/>
    <w:rsid w:val="00926614"/>
    <w:rPr>
      <w:rFonts w:ascii="Arial" w:eastAsia="MS Mincho" w:hAnsi="Arial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926614"/>
    <w:pPr>
      <w:spacing w:after="120" w:line="259" w:lineRule="auto"/>
    </w:pPr>
    <w:rPr>
      <w:rFonts w:ascii="Arial" w:eastAsia="Yu Mincho" w:hAnsi="Arial"/>
      <w:lang w:eastAsia="en-US"/>
    </w:rPr>
  </w:style>
  <w:style w:type="character" w:customStyle="1" w:styleId="CRCoverPageZchn">
    <w:name w:val="CR Cover Page Zchn"/>
    <w:link w:val="CRCoverPage"/>
    <w:qFormat/>
    <w:rsid w:val="00926614"/>
    <w:rPr>
      <w:rFonts w:ascii="Arial" w:eastAsia="Yu Mincho" w:hAnsi="Arial"/>
      <w:lang w:eastAsia="en-US"/>
    </w:rPr>
  </w:style>
  <w:style w:type="paragraph" w:customStyle="1" w:styleId="Doc-text2">
    <w:name w:val="Doc-text2"/>
    <w:basedOn w:val="a1"/>
    <w:link w:val="Doc-text2Char"/>
    <w:qFormat/>
    <w:rsid w:val="00926614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locked/>
    <w:rsid w:val="00926614"/>
    <w:rPr>
      <w:rFonts w:ascii="Arial" w:eastAsia="MS Mincho" w:hAnsi="Arial"/>
      <w:szCs w:val="24"/>
    </w:rPr>
  </w:style>
  <w:style w:type="character" w:customStyle="1" w:styleId="Char0">
    <w:name w:val="文档结构图 Char"/>
    <w:link w:val="a7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926614"/>
    <w:pPr>
      <w:keepLines/>
      <w:widowControl/>
      <w:spacing w:after="180"/>
      <w:ind w:left="1135" w:hanging="851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835AA4"/>
    <w:rPr>
      <w:rFonts w:ascii="Times New Roman" w:eastAsia="宋体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aliases w:val="H2 Char,h2 Char,DO NOT USE_h2 Char,h21 Char,Heading 2 3GPP Char,Head2A Char,2 Char,Head 2 Char,l2 Char,TitreProp Char,UNDERRUBRIK 1-2 Char,Header 2 Char,ITT t2 Char,PA Major Section Char,Livello 2 Char,R2 Char,H21 Char,Heading 2 Hidden Char"/>
    <w:basedOn w:val="a3"/>
    <w:link w:val="21"/>
    <w:qFormat/>
    <w:rsid w:val="00926614"/>
    <w:rPr>
      <w:rFonts w:ascii="Arial" w:eastAsia="MS Mincho" w:hAnsi="Arial" w:cs="Arial"/>
      <w:b/>
      <w:bCs/>
      <w:iCs/>
      <w:szCs w:val="28"/>
      <w:lang w:val="de-CH" w:eastAsia="zh-CN"/>
    </w:rPr>
  </w:style>
  <w:style w:type="character" w:customStyle="1" w:styleId="3Char">
    <w:name w:val="标题 3 Char"/>
    <w:aliases w:val="Underrubrik2 Char,H3 Char,Heading 3 3GPP Char"/>
    <w:basedOn w:val="a3"/>
    <w:link w:val="31"/>
    <w:rsid w:val="00926614"/>
    <w:rPr>
      <w:rFonts w:asciiTheme="minorHAnsi" w:hAnsiTheme="minorHAnsi" w:cstheme="minorBidi"/>
      <w:b/>
      <w:bCs/>
      <w:kern w:val="2"/>
      <w:sz w:val="32"/>
      <w:szCs w:val="32"/>
      <w:lang w:val="de-CH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3"/>
    <w:link w:val="41"/>
    <w:rsid w:val="00926614"/>
    <w:rPr>
      <w:rFonts w:asciiTheme="majorHAnsi" w:eastAsiaTheme="majorEastAsia" w:hAnsiTheme="majorHAnsi" w:cstheme="majorBidi"/>
      <w:b/>
      <w:bCs/>
      <w:kern w:val="2"/>
      <w:sz w:val="28"/>
      <w:szCs w:val="28"/>
      <w:lang w:val="de-CH" w:eastAsia="zh-CN"/>
    </w:rPr>
  </w:style>
  <w:style w:type="character" w:customStyle="1" w:styleId="5Char">
    <w:name w:val="标题 5 Char"/>
    <w:basedOn w:val="a3"/>
    <w:link w:val="50"/>
    <w:rsid w:val="00926614"/>
    <w:rPr>
      <w:rFonts w:ascii="Arial" w:eastAsia="宋体" w:hAnsi="Arial" w:cstheme="majorBidi"/>
      <w:sz w:val="22"/>
      <w:lang w:eastAsia="en-US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3"/>
    <w:link w:val="6"/>
    <w:uiPriority w:val="9"/>
    <w:rsid w:val="00926614"/>
    <w:rPr>
      <w:rFonts w:ascii="Calibri" w:eastAsiaTheme="majorEastAsia" w:hAnsi="Calibri" w:cstheme="majorBidi"/>
      <w:b/>
      <w:bCs/>
      <w:sz w:val="22"/>
      <w:szCs w:val="22"/>
      <w:lang w:val="x-none" w:eastAsia="x-none"/>
    </w:rPr>
  </w:style>
  <w:style w:type="character" w:customStyle="1" w:styleId="7Char">
    <w:name w:val="标题 7 Char"/>
    <w:basedOn w:val="a3"/>
    <w:link w:val="7"/>
    <w:uiPriority w:val="9"/>
    <w:rsid w:val="00926614"/>
    <w:rPr>
      <w:rFonts w:ascii="Calibri" w:eastAsiaTheme="majorEastAsia" w:hAnsi="Calibri" w:cstheme="majorBidi"/>
      <w:sz w:val="24"/>
      <w:szCs w:val="24"/>
      <w:lang w:val="x-none" w:eastAsia="x-none"/>
    </w:rPr>
  </w:style>
  <w:style w:type="character" w:customStyle="1" w:styleId="8Char">
    <w:name w:val="标题 8 Char"/>
    <w:basedOn w:val="a3"/>
    <w:link w:val="8"/>
    <w:uiPriority w:val="9"/>
    <w:rsid w:val="00926614"/>
    <w:rPr>
      <w:rFonts w:ascii="Calibri" w:eastAsiaTheme="majorEastAsia" w:hAnsi="Calibri" w:cstheme="majorBidi"/>
      <w:i/>
      <w:iCs/>
      <w:sz w:val="24"/>
      <w:szCs w:val="24"/>
      <w:lang w:val="x-none" w:eastAsia="x-none"/>
    </w:rPr>
  </w:style>
  <w:style w:type="character" w:customStyle="1" w:styleId="9Char">
    <w:name w:val="标题 9 Char"/>
    <w:basedOn w:val="a3"/>
    <w:link w:val="9"/>
    <w:uiPriority w:val="9"/>
    <w:rsid w:val="00926614"/>
    <w:rPr>
      <w:rFonts w:ascii="Calibri Light" w:eastAsiaTheme="majorEastAsia" w:hAnsi="Calibri Light" w:cstheme="majorBidi"/>
      <w:sz w:val="22"/>
      <w:szCs w:val="22"/>
      <w:lang w:val="x-none" w:eastAsia="x-none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,—ñ弌’i"/>
    <w:basedOn w:val="a1"/>
    <w:link w:val="Char8"/>
    <w:uiPriority w:val="34"/>
    <w:qFormat/>
    <w:rsid w:val="00926614"/>
    <w:pPr>
      <w:widowControl/>
      <w:spacing w:after="180"/>
      <w:ind w:firstLineChars="200" w:firstLine="420"/>
      <w:jc w:val="left"/>
    </w:pPr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926614"/>
    <w:rPr>
      <w:rFonts w:ascii="inherit" w:eastAsia="Calibri Light" w:hAnsi="inherit" w:cs="inherit"/>
      <w:color w:val="0000FF"/>
      <w:kern w:val="2"/>
      <w:sz w:val="22"/>
      <w:lang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9266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eastAsia="en-US"/>
    </w:rPr>
  </w:style>
  <w:style w:type="character" w:customStyle="1" w:styleId="PLChar">
    <w:name w:val="PL Char"/>
    <w:link w:val="PL"/>
    <w:qFormat/>
    <w:rsid w:val="00835AA4"/>
    <w:rPr>
      <w:rFonts w:ascii="Courier New" w:eastAsia="宋体" w:hAnsi="Courier New"/>
      <w:noProof/>
      <w:sz w:val="16"/>
      <w:lang w:eastAsia="en-US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4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926614"/>
    <w:rPr>
      <w:rFonts w:ascii="Arial" w:eastAsia="宋体" w:hAnsi="Arial" w:cs="Arial"/>
      <w:kern w:val="2"/>
      <w:sz w:val="18"/>
      <w:szCs w:val="22"/>
      <w:lang w:eastAsia="x-none"/>
    </w:rPr>
  </w:style>
  <w:style w:type="character" w:customStyle="1" w:styleId="TAHCar">
    <w:name w:val="TAH Car"/>
    <w:link w:val="TAH"/>
    <w:qFormat/>
    <w:locked/>
    <w:rsid w:val="00926614"/>
    <w:rPr>
      <w:rFonts w:ascii="Arial" w:eastAsia="MS Mincho" w:hAnsi="Arial" w:cs="Arial"/>
      <w:b/>
      <w:kern w:val="2"/>
      <w:sz w:val="18"/>
      <w:szCs w:val="22"/>
      <w:lang w:eastAsia="x-none"/>
    </w:rPr>
  </w:style>
  <w:style w:type="character" w:customStyle="1" w:styleId="THChar">
    <w:name w:val="TH Char"/>
    <w:link w:val="TH"/>
    <w:qFormat/>
    <w:rsid w:val="00926614"/>
    <w:rPr>
      <w:rFonts w:ascii="Arial" w:hAnsi="Arial" w:cs="Arial"/>
      <w:b/>
      <w:kern w:val="2"/>
      <w:sz w:val="21"/>
      <w:szCs w:val="22"/>
      <w:lang w:eastAsia="zh-CN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</w:pPr>
  </w:style>
  <w:style w:type="character" w:customStyle="1" w:styleId="UnresolvedMention">
    <w:name w:val="Unresolved Mention"/>
    <w:basedOn w:val="a3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2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3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</w:style>
  <w:style w:type="character" w:customStyle="1" w:styleId="CommentsChar">
    <w:name w:val="Comments Char"/>
    <w:basedOn w:val="a3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926614"/>
    <w:rPr>
      <w:lang w:val="en-GB" w:eastAsia="en-US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qFormat/>
    <w:rsid w:val="00926614"/>
    <w:pPr>
      <w:widowControl/>
      <w:spacing w:before="100" w:beforeAutospacing="1" w:after="100" w:afterAutospacing="1"/>
      <w:jc w:val="left"/>
    </w:pPr>
    <w:rPr>
      <w:rFonts w:ascii="Arial" w:eastAsia="宋体" w:hAnsi="Arial" w:cs="Arial"/>
      <w:color w:val="493118"/>
      <w:kern w:val="0"/>
      <w:sz w:val="18"/>
      <w:szCs w:val="18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4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basedOn w:val="a3"/>
    <w:link w:val="a6"/>
    <w:qFormat/>
    <w:rsid w:val="00926614"/>
    <w:rPr>
      <w:rFonts w:asciiTheme="minorHAnsi" w:hAnsiTheme="minorHAnsi" w:cstheme="minorBidi"/>
      <w:sz w:val="22"/>
      <w:szCs w:val="22"/>
      <w:lang w:eastAsia="en-US"/>
    </w:rPr>
  </w:style>
  <w:style w:type="paragraph" w:customStyle="1" w:styleId="Doc-title">
    <w:name w:val="Doc-title"/>
    <w:basedOn w:val="a1"/>
    <w:next w:val="a1"/>
    <w:link w:val="Doc-titleChar"/>
    <w:qFormat/>
    <w:rsid w:val="00926614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926614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5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apple-converted-space">
    <w:name w:val="apple-converted-space"/>
    <w:basedOn w:val="a3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sz w:val="24"/>
      <w:szCs w:val="20"/>
      <w:lang w:val="en-GB" w:eastAsia="en-US"/>
    </w:rPr>
  </w:style>
  <w:style w:type="character" w:customStyle="1" w:styleId="2Char0">
    <w:name w:val="正文文本 2 Char"/>
    <w:basedOn w:val="a3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styleId="14">
    <w:name w:val="Table Grid 1"/>
    <w:basedOn w:val="a4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eastAsia="Times New Roman" w:hAnsi="Times New Roman"/>
      <w:lang w:val="en-US" w:eastAsia="ja-JP"/>
    </w:rPr>
  </w:style>
  <w:style w:type="character" w:customStyle="1" w:styleId="ui-provider">
    <w:name w:val="ui-provider"/>
    <w:basedOn w:val="a3"/>
    <w:rsid w:val="006F3867"/>
  </w:style>
  <w:style w:type="table" w:customStyle="1" w:styleId="27">
    <w:name w:val="网格型2"/>
    <w:basedOn w:val="a4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customStyle="1" w:styleId="34">
    <w:name w:val="网格型3"/>
    <w:basedOn w:val="a4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4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roposalChar">
    <w:name w:val="Proposal Char"/>
    <w:link w:val="Proposal"/>
    <w:rsid w:val="00926614"/>
    <w:rPr>
      <w:rFonts w:ascii="Arial" w:eastAsia="宋体" w:hAnsi="Arial"/>
      <w:b/>
      <w:bCs/>
      <w:lang w:eastAsia="zh-CN"/>
    </w:rPr>
  </w:style>
  <w:style w:type="character" w:customStyle="1" w:styleId="ObservationChar">
    <w:name w:val="Observation Char"/>
    <w:link w:val="Observation"/>
    <w:rsid w:val="00926614"/>
    <w:rPr>
      <w:rFonts w:ascii="Arial" w:eastAsia="宋体" w:hAnsi="Arial"/>
      <w:b/>
      <w:bCs/>
      <w:lang w:eastAsia="zh-CN"/>
    </w:rPr>
  </w:style>
  <w:style w:type="paragraph" w:customStyle="1" w:styleId="B9">
    <w:name w:val="B9"/>
    <w:basedOn w:val="B8"/>
    <w:qFormat/>
    <w:rsid w:val="00926614"/>
    <w:pPr>
      <w:ind w:left="2836"/>
    </w:pPr>
  </w:style>
  <w:style w:type="paragraph" w:customStyle="1" w:styleId="1st-Proposal-YJ">
    <w:name w:val="1st-Proposal-YJ"/>
    <w:basedOn w:val="a1"/>
    <w:qFormat/>
    <w:rsid w:val="00926614"/>
    <w:pPr>
      <w:widowControl/>
      <w:numPr>
        <w:numId w:val="24"/>
      </w:numPr>
      <w:snapToGrid w:val="0"/>
      <w:spacing w:beforeLines="50" w:before="50" w:afterLines="50" w:after="50"/>
    </w:pPr>
    <w:rPr>
      <w:rFonts w:ascii="Times New Roman" w:eastAsia="Times New Roman" w:hAnsi="Times New Roman" w:cs="Times New Roman"/>
      <w:b/>
      <w:i/>
      <w:sz w:val="20"/>
      <w:szCs w:val="20"/>
    </w:rPr>
  </w:style>
  <w:style w:type="paragraph" w:customStyle="1" w:styleId="2nd-proposal-YJ">
    <w:name w:val="2nd-proposal-YJ"/>
    <w:basedOn w:val="1st-Proposal-YJ"/>
    <w:qFormat/>
    <w:rsid w:val="00926614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926614"/>
    <w:pPr>
      <w:numPr>
        <w:ilvl w:val="2"/>
      </w:numPr>
    </w:pPr>
  </w:style>
  <w:style w:type="paragraph" w:customStyle="1" w:styleId="3GPPText">
    <w:name w:val="3GPP Text"/>
    <w:basedOn w:val="a1"/>
    <w:link w:val="3GPPTextChar"/>
    <w:qFormat/>
    <w:rsid w:val="00926614"/>
    <w:pPr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character" w:customStyle="1" w:styleId="3GPPTextChar">
    <w:name w:val="3GPP Text Char"/>
    <w:link w:val="3GPPText"/>
    <w:rsid w:val="00926614"/>
    <w:rPr>
      <w:rFonts w:ascii="Times New Roman" w:eastAsia="宋体" w:hAnsi="Times New Roman"/>
      <w:sz w:val="22"/>
      <w:lang w:val="de-CH" w:eastAsia="en-US"/>
    </w:rPr>
  </w:style>
  <w:style w:type="paragraph" w:customStyle="1" w:styleId="3GPPAgreements">
    <w:name w:val="3GPP Agreements"/>
    <w:basedOn w:val="a1"/>
    <w:link w:val="3GPPAgreementsChar"/>
    <w:qFormat/>
    <w:rsid w:val="00926614"/>
    <w:pPr>
      <w:widowControl/>
      <w:numPr>
        <w:numId w:val="26"/>
      </w:numPr>
      <w:overflowPunct w:val="0"/>
      <w:autoSpaceDE w:val="0"/>
      <w:autoSpaceDN w:val="0"/>
      <w:adjustRightInd w:val="0"/>
      <w:spacing w:before="60" w:after="60"/>
      <w:ind w:left="284" w:hanging="284"/>
      <w:textAlignment w:val="baseline"/>
    </w:pPr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3GPPAgreementsChar">
    <w:name w:val="3GPP Agreements Char"/>
    <w:link w:val="3GPPAgreements"/>
    <w:qFormat/>
    <w:rsid w:val="00926614"/>
    <w:rPr>
      <w:rFonts w:ascii="Times New Roman" w:eastAsia="宋体" w:hAnsi="Times New Roman"/>
      <w:sz w:val="22"/>
      <w:lang w:val="de-CH" w:eastAsia="zh-CN"/>
    </w:rPr>
  </w:style>
  <w:style w:type="paragraph" w:customStyle="1" w:styleId="3GPPH2">
    <w:name w:val="3GPP H2"/>
    <w:basedOn w:val="21"/>
    <w:next w:val="3GPPText"/>
    <w:link w:val="3GPPH2Char"/>
    <w:qFormat/>
    <w:rsid w:val="00926614"/>
    <w:pPr>
      <w:keepLines/>
      <w:numPr>
        <w:ilvl w:val="1"/>
      </w:numPr>
      <w:tabs>
        <w:tab w:val="left" w:pos="567"/>
      </w:tabs>
      <w:overflowPunct w:val="0"/>
      <w:autoSpaceDE w:val="0"/>
      <w:autoSpaceDN w:val="0"/>
      <w:adjustRightInd w:val="0"/>
      <w:spacing w:before="120" w:after="120" w:line="240" w:lineRule="auto"/>
      <w:ind w:left="567" w:hanging="567"/>
      <w:textAlignment w:val="baseline"/>
    </w:pPr>
    <w:rPr>
      <w:rFonts w:eastAsia="宋体" w:cs="Times New Roman"/>
      <w:b w:val="0"/>
      <w:bCs w:val="0"/>
      <w:iCs w:val="0"/>
      <w:sz w:val="32"/>
      <w:szCs w:val="20"/>
      <w:lang w:val="en-GB" w:eastAsia="en-US"/>
    </w:rPr>
  </w:style>
  <w:style w:type="character" w:customStyle="1" w:styleId="3GPPH2Char">
    <w:name w:val="3GPP H2 Char"/>
    <w:link w:val="3GPPH2"/>
    <w:qFormat/>
    <w:rsid w:val="00926614"/>
    <w:rPr>
      <w:rFonts w:ascii="Arial" w:eastAsia="宋体" w:hAnsi="Arial"/>
      <w:sz w:val="32"/>
      <w:lang w:eastAsia="en-US"/>
    </w:rPr>
  </w:style>
  <w:style w:type="paragraph" w:customStyle="1" w:styleId="3GPPH1">
    <w:name w:val="3GPP H1"/>
    <w:basedOn w:val="1"/>
    <w:next w:val="3GPPText"/>
    <w:link w:val="3GPPH1Char"/>
    <w:qFormat/>
    <w:rsid w:val="00926614"/>
    <w:pPr>
      <w:keepLines/>
      <w:numPr>
        <w:numId w:val="23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240" w:line="240" w:lineRule="auto"/>
      <w:ind w:left="425" w:hanging="425"/>
      <w:textAlignment w:val="baseline"/>
    </w:pPr>
    <w:rPr>
      <w:rFonts w:cs="Times New Roman"/>
      <w:b w:val="0"/>
      <w:bCs w:val="0"/>
      <w:kern w:val="0"/>
      <w:sz w:val="36"/>
      <w:szCs w:val="20"/>
      <w:lang w:val="en-GB" w:eastAsia="en-US"/>
    </w:rPr>
  </w:style>
  <w:style w:type="character" w:customStyle="1" w:styleId="3GPPH1Char">
    <w:name w:val="3GPP H1 Char"/>
    <w:link w:val="3GPPH1"/>
    <w:rsid w:val="00926614"/>
    <w:rPr>
      <w:rFonts w:ascii="Arial" w:eastAsia="宋体" w:hAnsi="Arial"/>
      <w:sz w:val="36"/>
      <w:lang w:eastAsia="en-US"/>
    </w:rPr>
  </w:style>
  <w:style w:type="paragraph" w:customStyle="1" w:styleId="Recommend-1">
    <w:name w:val="Recommend-1"/>
    <w:basedOn w:val="a1"/>
    <w:link w:val="Recommend-1Char"/>
    <w:qFormat/>
    <w:rsid w:val="00926614"/>
    <w:pPr>
      <w:widowControl/>
      <w:numPr>
        <w:numId w:val="28"/>
      </w:num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kern w:val="0"/>
      <w:sz w:val="20"/>
      <w:szCs w:val="20"/>
      <w:lang w:eastAsia="x-none"/>
    </w:rPr>
  </w:style>
  <w:style w:type="character" w:customStyle="1" w:styleId="Recommend-1Char">
    <w:name w:val="Recommend-1 Char"/>
    <w:link w:val="Recommend-1"/>
    <w:rsid w:val="00926614"/>
    <w:rPr>
      <w:rFonts w:ascii="Times New Roman" w:eastAsia="宋体" w:hAnsi="Times New Roman"/>
      <w:lang w:val="de-CH" w:eastAsia="x-none"/>
    </w:rPr>
  </w:style>
  <w:style w:type="character" w:customStyle="1" w:styleId="TANChar">
    <w:name w:val="TAN Char"/>
    <w:link w:val="TAN"/>
    <w:locked/>
    <w:rsid w:val="00926614"/>
    <w:rPr>
      <w:rFonts w:ascii="Arial" w:eastAsia="Times New Roman" w:hAnsi="Arial"/>
      <w:kern w:val="2"/>
      <w:sz w:val="18"/>
      <w:lang w:val="x-none" w:eastAsia="en-US"/>
    </w:rPr>
  </w:style>
  <w:style w:type="paragraph" w:customStyle="1" w:styleId="LGTdoc">
    <w:name w:val="LGTdoc_본문"/>
    <w:basedOn w:val="a1"/>
    <w:link w:val="LGTdocChar"/>
    <w:qFormat/>
    <w:rsid w:val="00926614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926614"/>
    <w:rPr>
      <w:rFonts w:ascii="Times New Roman" w:eastAsia="Batang" w:hAnsi="Times New Roman"/>
      <w:kern w:val="2"/>
      <w:sz w:val="22"/>
      <w:szCs w:val="24"/>
      <w:lang w:eastAsia="ko-KR"/>
    </w:rPr>
  </w:style>
  <w:style w:type="paragraph" w:styleId="aff0">
    <w:name w:val="No Spacing"/>
    <w:uiPriority w:val="1"/>
    <w:qFormat/>
    <w:rsid w:val="00926614"/>
    <w:rPr>
      <w:rFonts w:asciiTheme="minorHAnsi" w:eastAsiaTheme="minorHAnsi" w:hAnsiTheme="minorHAnsi" w:cstheme="minorBidi"/>
      <w:sz w:val="22"/>
      <w:szCs w:val="22"/>
      <w:lang w:val="de-DE" w:eastAsia="en-US"/>
    </w:rPr>
  </w:style>
  <w:style w:type="character" w:styleId="aff1">
    <w:name w:val="Book Title"/>
    <w:basedOn w:val="a3"/>
    <w:uiPriority w:val="33"/>
    <w:qFormat/>
    <w:rsid w:val="00926614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st" w:uiPriority="99"/>
    <w:lsdException w:name="List 2" w:uiPriority="99"/>
    <w:lsdException w:name="List 3" w:uiPriority="99"/>
    <w:lsdException w:name="List 4" w:uiPriority="99"/>
    <w:lsdException w:name="List 5" w:uiPriority="99" w:qFormat="1"/>
    <w:lsdException w:name="Title" w:qFormat="1"/>
    <w:lsdException w:name="Default Paragraph Font" w:uiPriority="1"/>
    <w:lsdException w:name="Body Text" w:uiPriority="99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 w:qFormat="1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26614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de-CH" w:eastAsia="zh-CN"/>
    </w:rPr>
  </w:style>
  <w:style w:type="paragraph" w:styleId="1">
    <w:name w:val="heading 1"/>
    <w:aliases w:val="H1,h1,Heading 1 3GPP"/>
    <w:basedOn w:val="a1"/>
    <w:next w:val="a2"/>
    <w:link w:val="1Char"/>
    <w:qFormat/>
    <w:rsid w:val="00926614"/>
    <w:pPr>
      <w:keepNext/>
      <w:widowControl/>
      <w:spacing w:before="360" w:after="120" w:line="259" w:lineRule="auto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1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a1"/>
    <w:next w:val="a2"/>
    <w:link w:val="2Char"/>
    <w:qFormat/>
    <w:rsid w:val="00926614"/>
    <w:pPr>
      <w:keepNext/>
      <w:widowControl/>
      <w:spacing w:before="240" w:after="60" w:line="259" w:lineRule="auto"/>
      <w:jc w:val="left"/>
      <w:outlineLvl w:val="1"/>
    </w:pPr>
    <w:rPr>
      <w:rFonts w:ascii="Arial" w:eastAsia="MS Mincho" w:hAnsi="Arial" w:cs="Arial"/>
      <w:b/>
      <w:bCs/>
      <w:iCs/>
      <w:kern w:val="0"/>
      <w:sz w:val="20"/>
      <w:szCs w:val="28"/>
    </w:rPr>
  </w:style>
  <w:style w:type="paragraph" w:styleId="31">
    <w:name w:val="heading 3"/>
    <w:aliases w:val="Underrubrik2,H3,Heading 3 3GPP"/>
    <w:basedOn w:val="a1"/>
    <w:next w:val="a1"/>
    <w:link w:val="3Char"/>
    <w:unhideWhenUsed/>
    <w:qFormat/>
    <w:rsid w:val="0092661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1"/>
    <w:next w:val="a1"/>
    <w:link w:val="4Char"/>
    <w:unhideWhenUsed/>
    <w:qFormat/>
    <w:rsid w:val="0092661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0">
    <w:name w:val="heading 5"/>
    <w:basedOn w:val="41"/>
    <w:next w:val="a1"/>
    <w:link w:val="5Char"/>
    <w:qFormat/>
    <w:rsid w:val="00926614"/>
    <w:pPr>
      <w:widowControl/>
      <w:tabs>
        <w:tab w:val="num" w:pos="1080"/>
      </w:tabs>
      <w:overflowPunct w:val="0"/>
      <w:autoSpaceDE w:val="0"/>
      <w:autoSpaceDN w:val="0"/>
      <w:adjustRightInd w:val="0"/>
      <w:spacing w:before="120" w:after="120" w:line="240" w:lineRule="auto"/>
      <w:ind w:left="1008" w:hanging="1008"/>
      <w:jc w:val="left"/>
      <w:textAlignment w:val="baseline"/>
      <w:outlineLvl w:val="4"/>
    </w:pPr>
    <w:rPr>
      <w:rFonts w:ascii="Arial" w:eastAsia="宋体" w:hAnsi="Arial"/>
      <w:b w:val="0"/>
      <w:bCs w:val="0"/>
      <w:kern w:val="0"/>
      <w:sz w:val="22"/>
      <w:szCs w:val="20"/>
      <w:lang w:val="en-GB" w:eastAsia="en-US"/>
    </w:rPr>
  </w:style>
  <w:style w:type="paragraph" w:styleId="6">
    <w:name w:val="heading 6"/>
    <w:basedOn w:val="a1"/>
    <w:next w:val="a1"/>
    <w:link w:val="6Char"/>
    <w:uiPriority w:val="9"/>
    <w:unhideWhenUsed/>
    <w:qFormat/>
    <w:rsid w:val="00926614"/>
    <w:pPr>
      <w:widowControl/>
      <w:overflowPunct w:val="0"/>
      <w:autoSpaceDE w:val="0"/>
      <w:autoSpaceDN w:val="0"/>
      <w:adjustRightInd w:val="0"/>
      <w:spacing w:before="240" w:after="60"/>
      <w:ind w:left="1152" w:hanging="1152"/>
      <w:jc w:val="left"/>
      <w:outlineLvl w:val="5"/>
    </w:pPr>
    <w:rPr>
      <w:rFonts w:ascii="Calibri" w:eastAsiaTheme="majorEastAsia" w:hAnsi="Calibri" w:cstheme="majorBidi"/>
      <w:b/>
      <w:bCs/>
      <w:kern w:val="0"/>
      <w:sz w:val="22"/>
      <w:lang w:val="x-none" w:eastAsia="x-none"/>
    </w:rPr>
  </w:style>
  <w:style w:type="paragraph" w:styleId="7">
    <w:name w:val="heading 7"/>
    <w:basedOn w:val="a1"/>
    <w:next w:val="a1"/>
    <w:link w:val="7Char"/>
    <w:uiPriority w:val="9"/>
    <w:unhideWhenUsed/>
    <w:qFormat/>
    <w:rsid w:val="00926614"/>
    <w:pPr>
      <w:widowControl/>
      <w:overflowPunct w:val="0"/>
      <w:autoSpaceDE w:val="0"/>
      <w:autoSpaceDN w:val="0"/>
      <w:adjustRightInd w:val="0"/>
      <w:spacing w:before="240" w:after="60"/>
      <w:ind w:left="1296" w:hanging="1296"/>
      <w:jc w:val="left"/>
      <w:outlineLvl w:val="6"/>
    </w:pPr>
    <w:rPr>
      <w:rFonts w:ascii="Calibri" w:eastAsiaTheme="majorEastAsia" w:hAnsi="Calibri" w:cstheme="majorBidi"/>
      <w:kern w:val="0"/>
      <w:sz w:val="24"/>
      <w:szCs w:val="24"/>
      <w:lang w:val="x-none" w:eastAsia="x-none"/>
    </w:rPr>
  </w:style>
  <w:style w:type="paragraph" w:styleId="8">
    <w:name w:val="heading 8"/>
    <w:basedOn w:val="a1"/>
    <w:next w:val="a1"/>
    <w:link w:val="8Char"/>
    <w:uiPriority w:val="9"/>
    <w:unhideWhenUsed/>
    <w:qFormat/>
    <w:rsid w:val="00926614"/>
    <w:pPr>
      <w:widowControl/>
      <w:overflowPunct w:val="0"/>
      <w:autoSpaceDE w:val="0"/>
      <w:autoSpaceDN w:val="0"/>
      <w:adjustRightInd w:val="0"/>
      <w:spacing w:before="240" w:after="60"/>
      <w:ind w:left="1440" w:hanging="1440"/>
      <w:jc w:val="left"/>
      <w:outlineLvl w:val="7"/>
    </w:pPr>
    <w:rPr>
      <w:rFonts w:ascii="Calibri" w:eastAsiaTheme="majorEastAsia" w:hAnsi="Calibri" w:cstheme="majorBidi"/>
      <w:i/>
      <w:iCs/>
      <w:kern w:val="0"/>
      <w:sz w:val="24"/>
      <w:szCs w:val="24"/>
      <w:lang w:val="x-none" w:eastAsia="x-none"/>
    </w:rPr>
  </w:style>
  <w:style w:type="paragraph" w:styleId="9">
    <w:name w:val="heading 9"/>
    <w:basedOn w:val="a1"/>
    <w:next w:val="a1"/>
    <w:link w:val="9Char"/>
    <w:uiPriority w:val="9"/>
    <w:unhideWhenUsed/>
    <w:qFormat/>
    <w:rsid w:val="00926614"/>
    <w:pPr>
      <w:widowControl/>
      <w:overflowPunct w:val="0"/>
      <w:autoSpaceDE w:val="0"/>
      <w:autoSpaceDN w:val="0"/>
      <w:adjustRightInd w:val="0"/>
      <w:spacing w:before="240" w:after="60"/>
      <w:ind w:left="1584" w:hanging="1584"/>
      <w:jc w:val="left"/>
      <w:outlineLvl w:val="8"/>
    </w:pPr>
    <w:rPr>
      <w:rFonts w:ascii="Calibri Light" w:eastAsiaTheme="majorEastAsia" w:hAnsi="Calibri Light" w:cstheme="majorBidi"/>
      <w:kern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  <w:rsid w:val="00926614"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  <w:rsid w:val="00926614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6"/>
    <w:rsid w:val="00835AA4"/>
    <w:pPr>
      <w:keepNext/>
      <w:keepLines/>
      <w:spacing w:before="180"/>
      <w:jc w:val="center"/>
    </w:pPr>
  </w:style>
  <w:style w:type="paragraph" w:styleId="a6">
    <w:name w:val="caption"/>
    <w:aliases w:val="cap,cap Char,Caption Char1 Char,cap Char Char1,Caption Char Char1 Char,cap Char2"/>
    <w:basedOn w:val="a1"/>
    <w:next w:val="a1"/>
    <w:link w:val="Char"/>
    <w:qFormat/>
    <w:rsid w:val="00926614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kern w:val="0"/>
      <w:sz w:val="22"/>
      <w:lang w:val="en-GB" w:eastAsia="en-US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7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8"/>
    <w:rsid w:val="00835AA4"/>
    <w:pPr>
      <w:numPr>
        <w:numId w:val="11"/>
      </w:numPr>
    </w:pPr>
    <w:rPr>
      <w:lang w:eastAsia="ja-JP"/>
    </w:rPr>
  </w:style>
  <w:style w:type="paragraph" w:styleId="a8">
    <w:name w:val="List"/>
    <w:basedOn w:val="a1"/>
    <w:uiPriority w:val="99"/>
    <w:unhideWhenUsed/>
    <w:rsid w:val="00926614"/>
    <w:pPr>
      <w:ind w:left="283" w:hanging="283"/>
      <w:contextualSpacing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2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8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1"/>
    <w:uiPriority w:val="99"/>
    <w:unhideWhenUsed/>
    <w:rsid w:val="00926614"/>
    <w:pPr>
      <w:ind w:left="566" w:hanging="283"/>
      <w:contextualSpacing/>
    </w:pPr>
  </w:style>
  <w:style w:type="paragraph" w:styleId="33">
    <w:name w:val="List 3"/>
    <w:basedOn w:val="a1"/>
    <w:uiPriority w:val="99"/>
    <w:unhideWhenUsed/>
    <w:rsid w:val="00926614"/>
    <w:pPr>
      <w:ind w:left="849" w:hanging="283"/>
      <w:contextualSpacing/>
    </w:pPr>
  </w:style>
  <w:style w:type="paragraph" w:styleId="43">
    <w:name w:val="List 4"/>
    <w:basedOn w:val="a1"/>
    <w:uiPriority w:val="99"/>
    <w:unhideWhenUsed/>
    <w:rsid w:val="00926614"/>
    <w:pPr>
      <w:ind w:left="1132" w:hanging="283"/>
      <w:contextualSpacing/>
    </w:pPr>
  </w:style>
  <w:style w:type="paragraph" w:styleId="52">
    <w:name w:val="List 5"/>
    <w:basedOn w:val="a1"/>
    <w:uiPriority w:val="99"/>
    <w:unhideWhenUsed/>
    <w:rsid w:val="00926614"/>
    <w:pPr>
      <w:ind w:left="1415" w:hanging="283"/>
      <w:contextualSpacing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2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3"/>
    <w:rsid w:val="00835AA4"/>
  </w:style>
  <w:style w:type="paragraph" w:styleId="a2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uiPriority w:val="99"/>
    <w:unhideWhenUsed/>
    <w:rsid w:val="00926614"/>
    <w:pPr>
      <w:spacing w:after="120"/>
    </w:p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926614"/>
    <w:rPr>
      <w:sz w:val="16"/>
      <w:szCs w:val="16"/>
    </w:rPr>
  </w:style>
  <w:style w:type="paragraph" w:styleId="af2">
    <w:name w:val="annotation text"/>
    <w:basedOn w:val="a1"/>
    <w:link w:val="Char6"/>
    <w:qFormat/>
    <w:rsid w:val="00926614"/>
    <w:pPr>
      <w:widowControl/>
      <w:spacing w:before="40"/>
      <w:jc w:val="left"/>
    </w:pPr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,h1 Char,Heading 1 3GPP Char"/>
    <w:basedOn w:val="a3"/>
    <w:link w:val="1"/>
    <w:qFormat/>
    <w:rsid w:val="00926614"/>
    <w:rPr>
      <w:rFonts w:ascii="Arial" w:eastAsia="宋体" w:hAnsi="Arial" w:cs="Arial"/>
      <w:b/>
      <w:bCs/>
      <w:kern w:val="32"/>
      <w:sz w:val="28"/>
      <w:szCs w:val="32"/>
      <w:lang w:val="de-CH" w:eastAsia="zh-CN"/>
    </w:rPr>
  </w:style>
  <w:style w:type="paragraph" w:customStyle="1" w:styleId="B10">
    <w:name w:val="B1"/>
    <w:basedOn w:val="a8"/>
    <w:link w:val="B1Char1"/>
    <w:qFormat/>
    <w:rsid w:val="00926614"/>
    <w:pPr>
      <w:widowControl/>
      <w:spacing w:after="180"/>
      <w:ind w:left="568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4"/>
    <w:link w:val="B2Char"/>
    <w:qFormat/>
    <w:rsid w:val="00926614"/>
    <w:pPr>
      <w:widowControl/>
      <w:spacing w:after="180"/>
      <w:ind w:left="851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3"/>
    <w:link w:val="B3Char2"/>
    <w:qFormat/>
    <w:rsid w:val="00926614"/>
    <w:pPr>
      <w:widowControl/>
      <w:spacing w:after="180"/>
      <w:ind w:left="1135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3"/>
    <w:link w:val="B4Char"/>
    <w:qFormat/>
    <w:rsid w:val="00926614"/>
    <w:pPr>
      <w:widowControl/>
      <w:spacing w:after="180"/>
      <w:ind w:left="1418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Proposal">
    <w:name w:val="Proposal"/>
    <w:basedOn w:val="a1"/>
    <w:link w:val="ProposalChar"/>
    <w:qFormat/>
    <w:rsid w:val="00926614"/>
    <w:pPr>
      <w:widowControl/>
      <w:tabs>
        <w:tab w:val="num" w:pos="3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3"/>
    <w:link w:val="a2"/>
    <w:uiPriority w:val="99"/>
    <w:rsid w:val="00926614"/>
    <w:rPr>
      <w:rFonts w:asciiTheme="minorHAnsi" w:hAnsiTheme="minorHAnsi" w:cstheme="minorBidi"/>
      <w:kern w:val="2"/>
      <w:sz w:val="21"/>
      <w:szCs w:val="22"/>
      <w:lang w:val="de-CH" w:eastAsia="zh-CN"/>
    </w:rPr>
  </w:style>
  <w:style w:type="paragraph" w:customStyle="1" w:styleId="B5">
    <w:name w:val="B5"/>
    <w:basedOn w:val="52"/>
    <w:link w:val="B5Char"/>
    <w:qFormat/>
    <w:rsid w:val="00926614"/>
    <w:pPr>
      <w:widowControl/>
      <w:spacing w:after="180" w:line="259" w:lineRule="auto"/>
      <w:ind w:left="1702" w:hanging="284"/>
      <w:contextualSpacing w:val="0"/>
      <w:jc w:val="left"/>
    </w:pPr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926614"/>
    <w:pPr>
      <w:keepNext/>
      <w:keepLines/>
      <w:widowControl/>
      <w:jc w:val="left"/>
    </w:pPr>
    <w:rPr>
      <w:rFonts w:ascii="Arial" w:eastAsia="宋体" w:hAnsi="Arial" w:cs="Arial"/>
      <w:sz w:val="18"/>
      <w:lang w:val="en-GB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a1"/>
    <w:link w:val="TAHCar"/>
    <w:qFormat/>
    <w:rsid w:val="00926614"/>
    <w:pPr>
      <w:keepNext/>
      <w:keepLines/>
      <w:widowControl/>
      <w:numPr>
        <w:ilvl w:val="3"/>
        <w:numId w:val="27"/>
      </w:numPr>
      <w:jc w:val="center"/>
    </w:pPr>
    <w:rPr>
      <w:rFonts w:ascii="Arial" w:eastAsia="MS Mincho" w:hAnsi="Arial" w:cs="Arial"/>
      <w:b/>
      <w:sz w:val="18"/>
      <w:lang w:val="en-GB" w:eastAsia="x-none"/>
    </w:rPr>
  </w:style>
  <w:style w:type="paragraph" w:customStyle="1" w:styleId="TAN">
    <w:name w:val="TAN"/>
    <w:basedOn w:val="TAL"/>
    <w:link w:val="TANChar"/>
    <w:qFormat/>
    <w:rsid w:val="00926614"/>
    <w:pPr>
      <w:ind w:left="851" w:hanging="851"/>
    </w:pPr>
    <w:rPr>
      <w:rFonts w:eastAsia="Times New Roman" w:cs="Times New Roman"/>
      <w:szCs w:val="20"/>
      <w:lang w:val="x-none" w:eastAsia="en-US"/>
    </w:r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926614"/>
    <w:pPr>
      <w:keepNext/>
      <w:keepLines/>
      <w:widowControl/>
      <w:spacing w:before="60" w:after="180"/>
      <w:jc w:val="center"/>
    </w:pPr>
    <w:rPr>
      <w:rFonts w:ascii="Arial" w:hAnsi="Arial" w:cs="Arial"/>
      <w:b/>
      <w:lang w:val="en-GB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link w:val="ObservationChar"/>
    <w:qFormat/>
    <w:rsid w:val="00926614"/>
    <w:pPr>
      <w:tabs>
        <w:tab w:val="left" w:pos="1304"/>
      </w:tabs>
    </w:pPr>
  </w:style>
  <w:style w:type="paragraph" w:styleId="af4">
    <w:name w:val="table of figures"/>
    <w:basedOn w:val="a2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926614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926614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926614"/>
    <w:rPr>
      <w:rFonts w:ascii="Times New Roman" w:hAnsi="Times New Roman"/>
      <w:lang w:eastAsia="en-US"/>
    </w:rPr>
  </w:style>
  <w:style w:type="character" w:customStyle="1" w:styleId="B4Char">
    <w:name w:val="B4 Char"/>
    <w:link w:val="B4"/>
    <w:qFormat/>
    <w:rsid w:val="00926614"/>
    <w:rPr>
      <w:rFonts w:ascii="Times New Roman" w:hAnsi="Times New Roman"/>
      <w:lang w:eastAsia="en-US"/>
    </w:rPr>
  </w:style>
  <w:style w:type="character" w:customStyle="1" w:styleId="B5Char">
    <w:name w:val="B5 Char"/>
    <w:link w:val="B5"/>
    <w:qFormat/>
    <w:rsid w:val="00926614"/>
    <w:rPr>
      <w:rFonts w:ascii="Times New Roman" w:eastAsia="Yu Mincho" w:hAnsi="Times New Roman"/>
      <w:lang w:eastAsia="en-US"/>
    </w:rPr>
  </w:style>
  <w:style w:type="paragraph" w:customStyle="1" w:styleId="B6">
    <w:name w:val="B6"/>
    <w:basedOn w:val="B5"/>
    <w:link w:val="B6Char"/>
    <w:qFormat/>
    <w:rsid w:val="00926614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sid w:val="00926614"/>
    <w:rPr>
      <w:rFonts w:ascii="Times New Roman" w:eastAsia="MS Mincho" w:hAnsi="Times New Roman"/>
      <w:lang w:val="zh-CN" w:eastAsia="zh-CN"/>
    </w:rPr>
  </w:style>
  <w:style w:type="paragraph" w:customStyle="1" w:styleId="B7">
    <w:name w:val="B7"/>
    <w:basedOn w:val="B6"/>
    <w:link w:val="B7Char"/>
    <w:qFormat/>
    <w:rsid w:val="00926614"/>
    <w:pPr>
      <w:ind w:left="2269"/>
    </w:pPr>
  </w:style>
  <w:style w:type="character" w:customStyle="1" w:styleId="B7Char">
    <w:name w:val="B7 Char"/>
    <w:link w:val="B7"/>
    <w:qFormat/>
    <w:rsid w:val="00926614"/>
    <w:rPr>
      <w:rFonts w:ascii="Times New Roman" w:eastAsia="MS Mincho" w:hAnsi="Times New Roman"/>
      <w:lang w:val="zh-CN" w:eastAsia="zh-CN"/>
    </w:rPr>
  </w:style>
  <w:style w:type="paragraph" w:customStyle="1" w:styleId="B8">
    <w:name w:val="B8"/>
    <w:basedOn w:val="B7"/>
    <w:link w:val="B8Char"/>
    <w:qFormat/>
    <w:rsid w:val="00926614"/>
    <w:pPr>
      <w:ind w:left="2552"/>
    </w:pPr>
    <w:rPr>
      <w:rFonts w:eastAsia="Times New Roman"/>
      <w:lang w:val="en-US" w:eastAsia="ja-JP"/>
    </w:r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basedOn w:val="a3"/>
    <w:link w:val="af2"/>
    <w:qFormat/>
    <w:rsid w:val="00926614"/>
    <w:rPr>
      <w:rFonts w:ascii="Arial" w:eastAsia="MS Mincho" w:hAnsi="Arial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926614"/>
    <w:pPr>
      <w:spacing w:after="120" w:line="259" w:lineRule="auto"/>
    </w:pPr>
    <w:rPr>
      <w:rFonts w:ascii="Arial" w:eastAsia="Yu Mincho" w:hAnsi="Arial"/>
      <w:lang w:eastAsia="en-US"/>
    </w:rPr>
  </w:style>
  <w:style w:type="character" w:customStyle="1" w:styleId="CRCoverPageZchn">
    <w:name w:val="CR Cover Page Zchn"/>
    <w:link w:val="CRCoverPage"/>
    <w:qFormat/>
    <w:rsid w:val="00926614"/>
    <w:rPr>
      <w:rFonts w:ascii="Arial" w:eastAsia="Yu Mincho" w:hAnsi="Arial"/>
      <w:lang w:eastAsia="en-US"/>
    </w:rPr>
  </w:style>
  <w:style w:type="paragraph" w:customStyle="1" w:styleId="Doc-text2">
    <w:name w:val="Doc-text2"/>
    <w:basedOn w:val="a1"/>
    <w:link w:val="Doc-text2Char"/>
    <w:qFormat/>
    <w:rsid w:val="00926614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locked/>
    <w:rsid w:val="00926614"/>
    <w:rPr>
      <w:rFonts w:ascii="Arial" w:eastAsia="MS Mincho" w:hAnsi="Arial"/>
      <w:szCs w:val="24"/>
    </w:rPr>
  </w:style>
  <w:style w:type="character" w:customStyle="1" w:styleId="Char0">
    <w:name w:val="文档结构图 Char"/>
    <w:link w:val="a7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926614"/>
    <w:pPr>
      <w:keepLines/>
      <w:widowControl/>
      <w:spacing w:after="180"/>
      <w:ind w:left="1135" w:hanging="851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835AA4"/>
    <w:rPr>
      <w:rFonts w:ascii="Times New Roman" w:eastAsia="宋体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aliases w:val="H2 Char,h2 Char,DO NOT USE_h2 Char,h21 Char,Heading 2 3GPP Char,Head2A Char,2 Char,Head 2 Char,l2 Char,TitreProp Char,UNDERRUBRIK 1-2 Char,Header 2 Char,ITT t2 Char,PA Major Section Char,Livello 2 Char,R2 Char,H21 Char,Heading 2 Hidden Char"/>
    <w:basedOn w:val="a3"/>
    <w:link w:val="21"/>
    <w:qFormat/>
    <w:rsid w:val="00926614"/>
    <w:rPr>
      <w:rFonts w:ascii="Arial" w:eastAsia="MS Mincho" w:hAnsi="Arial" w:cs="Arial"/>
      <w:b/>
      <w:bCs/>
      <w:iCs/>
      <w:szCs w:val="28"/>
      <w:lang w:val="de-CH" w:eastAsia="zh-CN"/>
    </w:rPr>
  </w:style>
  <w:style w:type="character" w:customStyle="1" w:styleId="3Char">
    <w:name w:val="标题 3 Char"/>
    <w:aliases w:val="Underrubrik2 Char,H3 Char,Heading 3 3GPP Char"/>
    <w:basedOn w:val="a3"/>
    <w:link w:val="31"/>
    <w:rsid w:val="00926614"/>
    <w:rPr>
      <w:rFonts w:asciiTheme="minorHAnsi" w:hAnsiTheme="minorHAnsi" w:cstheme="minorBidi"/>
      <w:b/>
      <w:bCs/>
      <w:kern w:val="2"/>
      <w:sz w:val="32"/>
      <w:szCs w:val="32"/>
      <w:lang w:val="de-CH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3"/>
    <w:link w:val="41"/>
    <w:rsid w:val="00926614"/>
    <w:rPr>
      <w:rFonts w:asciiTheme="majorHAnsi" w:eastAsiaTheme="majorEastAsia" w:hAnsiTheme="majorHAnsi" w:cstheme="majorBidi"/>
      <w:b/>
      <w:bCs/>
      <w:kern w:val="2"/>
      <w:sz w:val="28"/>
      <w:szCs w:val="28"/>
      <w:lang w:val="de-CH" w:eastAsia="zh-CN"/>
    </w:rPr>
  </w:style>
  <w:style w:type="character" w:customStyle="1" w:styleId="5Char">
    <w:name w:val="标题 5 Char"/>
    <w:basedOn w:val="a3"/>
    <w:link w:val="50"/>
    <w:rsid w:val="00926614"/>
    <w:rPr>
      <w:rFonts w:ascii="Arial" w:eastAsia="宋体" w:hAnsi="Arial" w:cstheme="majorBidi"/>
      <w:sz w:val="22"/>
      <w:lang w:eastAsia="en-US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3"/>
    <w:link w:val="6"/>
    <w:uiPriority w:val="9"/>
    <w:rsid w:val="00926614"/>
    <w:rPr>
      <w:rFonts w:ascii="Calibri" w:eastAsiaTheme="majorEastAsia" w:hAnsi="Calibri" w:cstheme="majorBidi"/>
      <w:b/>
      <w:bCs/>
      <w:sz w:val="22"/>
      <w:szCs w:val="22"/>
      <w:lang w:val="x-none" w:eastAsia="x-none"/>
    </w:rPr>
  </w:style>
  <w:style w:type="character" w:customStyle="1" w:styleId="7Char">
    <w:name w:val="标题 7 Char"/>
    <w:basedOn w:val="a3"/>
    <w:link w:val="7"/>
    <w:uiPriority w:val="9"/>
    <w:rsid w:val="00926614"/>
    <w:rPr>
      <w:rFonts w:ascii="Calibri" w:eastAsiaTheme="majorEastAsia" w:hAnsi="Calibri" w:cstheme="majorBidi"/>
      <w:sz w:val="24"/>
      <w:szCs w:val="24"/>
      <w:lang w:val="x-none" w:eastAsia="x-none"/>
    </w:rPr>
  </w:style>
  <w:style w:type="character" w:customStyle="1" w:styleId="8Char">
    <w:name w:val="标题 8 Char"/>
    <w:basedOn w:val="a3"/>
    <w:link w:val="8"/>
    <w:uiPriority w:val="9"/>
    <w:rsid w:val="00926614"/>
    <w:rPr>
      <w:rFonts w:ascii="Calibri" w:eastAsiaTheme="majorEastAsia" w:hAnsi="Calibri" w:cstheme="majorBidi"/>
      <w:i/>
      <w:iCs/>
      <w:sz w:val="24"/>
      <w:szCs w:val="24"/>
      <w:lang w:val="x-none" w:eastAsia="x-none"/>
    </w:rPr>
  </w:style>
  <w:style w:type="character" w:customStyle="1" w:styleId="9Char">
    <w:name w:val="标题 9 Char"/>
    <w:basedOn w:val="a3"/>
    <w:link w:val="9"/>
    <w:uiPriority w:val="9"/>
    <w:rsid w:val="00926614"/>
    <w:rPr>
      <w:rFonts w:ascii="Calibri Light" w:eastAsiaTheme="majorEastAsia" w:hAnsi="Calibri Light" w:cstheme="majorBidi"/>
      <w:sz w:val="22"/>
      <w:szCs w:val="22"/>
      <w:lang w:val="x-none" w:eastAsia="x-none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,—ñ弌’i"/>
    <w:basedOn w:val="a1"/>
    <w:link w:val="Char8"/>
    <w:uiPriority w:val="34"/>
    <w:qFormat/>
    <w:rsid w:val="00926614"/>
    <w:pPr>
      <w:widowControl/>
      <w:spacing w:after="180"/>
      <w:ind w:firstLineChars="200" w:firstLine="420"/>
      <w:jc w:val="left"/>
    </w:pPr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926614"/>
    <w:rPr>
      <w:rFonts w:ascii="inherit" w:eastAsia="Calibri Light" w:hAnsi="inherit" w:cs="inherit"/>
      <w:color w:val="0000FF"/>
      <w:kern w:val="2"/>
      <w:sz w:val="22"/>
      <w:lang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9266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eastAsia="en-US"/>
    </w:rPr>
  </w:style>
  <w:style w:type="character" w:customStyle="1" w:styleId="PLChar">
    <w:name w:val="PL Char"/>
    <w:link w:val="PL"/>
    <w:qFormat/>
    <w:rsid w:val="00835AA4"/>
    <w:rPr>
      <w:rFonts w:ascii="Courier New" w:eastAsia="宋体" w:hAnsi="Courier New"/>
      <w:noProof/>
      <w:sz w:val="16"/>
      <w:lang w:eastAsia="en-US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4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926614"/>
    <w:rPr>
      <w:rFonts w:ascii="Arial" w:eastAsia="宋体" w:hAnsi="Arial" w:cs="Arial"/>
      <w:kern w:val="2"/>
      <w:sz w:val="18"/>
      <w:szCs w:val="22"/>
      <w:lang w:eastAsia="x-none"/>
    </w:rPr>
  </w:style>
  <w:style w:type="character" w:customStyle="1" w:styleId="TAHCar">
    <w:name w:val="TAH Car"/>
    <w:link w:val="TAH"/>
    <w:qFormat/>
    <w:locked/>
    <w:rsid w:val="00926614"/>
    <w:rPr>
      <w:rFonts w:ascii="Arial" w:eastAsia="MS Mincho" w:hAnsi="Arial" w:cs="Arial"/>
      <w:b/>
      <w:kern w:val="2"/>
      <w:sz w:val="18"/>
      <w:szCs w:val="22"/>
      <w:lang w:eastAsia="x-none"/>
    </w:rPr>
  </w:style>
  <w:style w:type="character" w:customStyle="1" w:styleId="THChar">
    <w:name w:val="TH Char"/>
    <w:link w:val="TH"/>
    <w:qFormat/>
    <w:rsid w:val="00926614"/>
    <w:rPr>
      <w:rFonts w:ascii="Arial" w:hAnsi="Arial" w:cs="Arial"/>
      <w:b/>
      <w:kern w:val="2"/>
      <w:sz w:val="21"/>
      <w:szCs w:val="22"/>
      <w:lang w:eastAsia="zh-CN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</w:pPr>
  </w:style>
  <w:style w:type="character" w:customStyle="1" w:styleId="UnresolvedMention">
    <w:name w:val="Unresolved Mention"/>
    <w:basedOn w:val="a3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2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3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</w:style>
  <w:style w:type="character" w:customStyle="1" w:styleId="CommentsChar">
    <w:name w:val="Comments Char"/>
    <w:basedOn w:val="a3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926614"/>
    <w:rPr>
      <w:lang w:val="en-GB" w:eastAsia="en-US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qFormat/>
    <w:rsid w:val="00926614"/>
    <w:pPr>
      <w:widowControl/>
      <w:spacing w:before="100" w:beforeAutospacing="1" w:after="100" w:afterAutospacing="1"/>
      <w:jc w:val="left"/>
    </w:pPr>
    <w:rPr>
      <w:rFonts w:ascii="Arial" w:eastAsia="宋体" w:hAnsi="Arial" w:cs="Arial"/>
      <w:color w:val="493118"/>
      <w:kern w:val="0"/>
      <w:sz w:val="18"/>
      <w:szCs w:val="18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4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basedOn w:val="a3"/>
    <w:link w:val="a6"/>
    <w:qFormat/>
    <w:rsid w:val="00926614"/>
    <w:rPr>
      <w:rFonts w:asciiTheme="minorHAnsi" w:hAnsiTheme="minorHAnsi" w:cstheme="minorBidi"/>
      <w:sz w:val="22"/>
      <w:szCs w:val="22"/>
      <w:lang w:eastAsia="en-US"/>
    </w:rPr>
  </w:style>
  <w:style w:type="paragraph" w:customStyle="1" w:styleId="Doc-title">
    <w:name w:val="Doc-title"/>
    <w:basedOn w:val="a1"/>
    <w:next w:val="a1"/>
    <w:link w:val="Doc-titleChar"/>
    <w:qFormat/>
    <w:rsid w:val="00926614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926614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5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apple-converted-space">
    <w:name w:val="apple-converted-space"/>
    <w:basedOn w:val="a3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sz w:val="24"/>
      <w:szCs w:val="20"/>
      <w:lang w:val="en-GB" w:eastAsia="en-US"/>
    </w:rPr>
  </w:style>
  <w:style w:type="character" w:customStyle="1" w:styleId="2Char0">
    <w:name w:val="正文文本 2 Char"/>
    <w:basedOn w:val="a3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styleId="14">
    <w:name w:val="Table Grid 1"/>
    <w:basedOn w:val="a4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eastAsia="Times New Roman" w:hAnsi="Times New Roman"/>
      <w:lang w:val="en-US" w:eastAsia="ja-JP"/>
    </w:rPr>
  </w:style>
  <w:style w:type="character" w:customStyle="1" w:styleId="ui-provider">
    <w:name w:val="ui-provider"/>
    <w:basedOn w:val="a3"/>
    <w:rsid w:val="006F3867"/>
  </w:style>
  <w:style w:type="table" w:customStyle="1" w:styleId="27">
    <w:name w:val="网格型2"/>
    <w:basedOn w:val="a4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customStyle="1" w:styleId="34">
    <w:name w:val="网格型3"/>
    <w:basedOn w:val="a4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4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roposalChar">
    <w:name w:val="Proposal Char"/>
    <w:link w:val="Proposal"/>
    <w:rsid w:val="00926614"/>
    <w:rPr>
      <w:rFonts w:ascii="Arial" w:eastAsia="宋体" w:hAnsi="Arial"/>
      <w:b/>
      <w:bCs/>
      <w:lang w:eastAsia="zh-CN"/>
    </w:rPr>
  </w:style>
  <w:style w:type="character" w:customStyle="1" w:styleId="ObservationChar">
    <w:name w:val="Observation Char"/>
    <w:link w:val="Observation"/>
    <w:rsid w:val="00926614"/>
    <w:rPr>
      <w:rFonts w:ascii="Arial" w:eastAsia="宋体" w:hAnsi="Arial"/>
      <w:b/>
      <w:bCs/>
      <w:lang w:eastAsia="zh-CN"/>
    </w:rPr>
  </w:style>
  <w:style w:type="paragraph" w:customStyle="1" w:styleId="B9">
    <w:name w:val="B9"/>
    <w:basedOn w:val="B8"/>
    <w:qFormat/>
    <w:rsid w:val="00926614"/>
    <w:pPr>
      <w:ind w:left="2836"/>
    </w:pPr>
  </w:style>
  <w:style w:type="paragraph" w:customStyle="1" w:styleId="1st-Proposal-YJ">
    <w:name w:val="1st-Proposal-YJ"/>
    <w:basedOn w:val="a1"/>
    <w:qFormat/>
    <w:rsid w:val="00926614"/>
    <w:pPr>
      <w:widowControl/>
      <w:numPr>
        <w:numId w:val="24"/>
      </w:numPr>
      <w:snapToGrid w:val="0"/>
      <w:spacing w:beforeLines="50" w:before="50" w:afterLines="50" w:after="50"/>
    </w:pPr>
    <w:rPr>
      <w:rFonts w:ascii="Times New Roman" w:eastAsia="Times New Roman" w:hAnsi="Times New Roman" w:cs="Times New Roman"/>
      <w:b/>
      <w:i/>
      <w:sz w:val="20"/>
      <w:szCs w:val="20"/>
    </w:rPr>
  </w:style>
  <w:style w:type="paragraph" w:customStyle="1" w:styleId="2nd-proposal-YJ">
    <w:name w:val="2nd-proposal-YJ"/>
    <w:basedOn w:val="1st-Proposal-YJ"/>
    <w:qFormat/>
    <w:rsid w:val="00926614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926614"/>
    <w:pPr>
      <w:numPr>
        <w:ilvl w:val="2"/>
      </w:numPr>
    </w:pPr>
  </w:style>
  <w:style w:type="paragraph" w:customStyle="1" w:styleId="3GPPText">
    <w:name w:val="3GPP Text"/>
    <w:basedOn w:val="a1"/>
    <w:link w:val="3GPPTextChar"/>
    <w:qFormat/>
    <w:rsid w:val="00926614"/>
    <w:pPr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character" w:customStyle="1" w:styleId="3GPPTextChar">
    <w:name w:val="3GPP Text Char"/>
    <w:link w:val="3GPPText"/>
    <w:rsid w:val="00926614"/>
    <w:rPr>
      <w:rFonts w:ascii="Times New Roman" w:eastAsia="宋体" w:hAnsi="Times New Roman"/>
      <w:sz w:val="22"/>
      <w:lang w:val="de-CH" w:eastAsia="en-US"/>
    </w:rPr>
  </w:style>
  <w:style w:type="paragraph" w:customStyle="1" w:styleId="3GPPAgreements">
    <w:name w:val="3GPP Agreements"/>
    <w:basedOn w:val="a1"/>
    <w:link w:val="3GPPAgreementsChar"/>
    <w:qFormat/>
    <w:rsid w:val="00926614"/>
    <w:pPr>
      <w:widowControl/>
      <w:numPr>
        <w:numId w:val="26"/>
      </w:numPr>
      <w:overflowPunct w:val="0"/>
      <w:autoSpaceDE w:val="0"/>
      <w:autoSpaceDN w:val="0"/>
      <w:adjustRightInd w:val="0"/>
      <w:spacing w:before="60" w:after="60"/>
      <w:ind w:left="284" w:hanging="284"/>
      <w:textAlignment w:val="baseline"/>
    </w:pPr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3GPPAgreementsChar">
    <w:name w:val="3GPP Agreements Char"/>
    <w:link w:val="3GPPAgreements"/>
    <w:qFormat/>
    <w:rsid w:val="00926614"/>
    <w:rPr>
      <w:rFonts w:ascii="Times New Roman" w:eastAsia="宋体" w:hAnsi="Times New Roman"/>
      <w:sz w:val="22"/>
      <w:lang w:val="de-CH" w:eastAsia="zh-CN"/>
    </w:rPr>
  </w:style>
  <w:style w:type="paragraph" w:customStyle="1" w:styleId="3GPPH2">
    <w:name w:val="3GPP H2"/>
    <w:basedOn w:val="21"/>
    <w:next w:val="3GPPText"/>
    <w:link w:val="3GPPH2Char"/>
    <w:qFormat/>
    <w:rsid w:val="00926614"/>
    <w:pPr>
      <w:keepLines/>
      <w:numPr>
        <w:ilvl w:val="1"/>
      </w:numPr>
      <w:tabs>
        <w:tab w:val="left" w:pos="567"/>
      </w:tabs>
      <w:overflowPunct w:val="0"/>
      <w:autoSpaceDE w:val="0"/>
      <w:autoSpaceDN w:val="0"/>
      <w:adjustRightInd w:val="0"/>
      <w:spacing w:before="120" w:after="120" w:line="240" w:lineRule="auto"/>
      <w:ind w:left="567" w:hanging="567"/>
      <w:textAlignment w:val="baseline"/>
    </w:pPr>
    <w:rPr>
      <w:rFonts w:eastAsia="宋体" w:cs="Times New Roman"/>
      <w:b w:val="0"/>
      <w:bCs w:val="0"/>
      <w:iCs w:val="0"/>
      <w:sz w:val="32"/>
      <w:szCs w:val="20"/>
      <w:lang w:val="en-GB" w:eastAsia="en-US"/>
    </w:rPr>
  </w:style>
  <w:style w:type="character" w:customStyle="1" w:styleId="3GPPH2Char">
    <w:name w:val="3GPP H2 Char"/>
    <w:link w:val="3GPPH2"/>
    <w:qFormat/>
    <w:rsid w:val="00926614"/>
    <w:rPr>
      <w:rFonts w:ascii="Arial" w:eastAsia="宋体" w:hAnsi="Arial"/>
      <w:sz w:val="32"/>
      <w:lang w:eastAsia="en-US"/>
    </w:rPr>
  </w:style>
  <w:style w:type="paragraph" w:customStyle="1" w:styleId="3GPPH1">
    <w:name w:val="3GPP H1"/>
    <w:basedOn w:val="1"/>
    <w:next w:val="3GPPText"/>
    <w:link w:val="3GPPH1Char"/>
    <w:qFormat/>
    <w:rsid w:val="00926614"/>
    <w:pPr>
      <w:keepLines/>
      <w:numPr>
        <w:numId w:val="23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240" w:line="240" w:lineRule="auto"/>
      <w:ind w:left="425" w:hanging="425"/>
      <w:textAlignment w:val="baseline"/>
    </w:pPr>
    <w:rPr>
      <w:rFonts w:cs="Times New Roman"/>
      <w:b w:val="0"/>
      <w:bCs w:val="0"/>
      <w:kern w:val="0"/>
      <w:sz w:val="36"/>
      <w:szCs w:val="20"/>
      <w:lang w:val="en-GB" w:eastAsia="en-US"/>
    </w:rPr>
  </w:style>
  <w:style w:type="character" w:customStyle="1" w:styleId="3GPPH1Char">
    <w:name w:val="3GPP H1 Char"/>
    <w:link w:val="3GPPH1"/>
    <w:rsid w:val="00926614"/>
    <w:rPr>
      <w:rFonts w:ascii="Arial" w:eastAsia="宋体" w:hAnsi="Arial"/>
      <w:sz w:val="36"/>
      <w:lang w:eastAsia="en-US"/>
    </w:rPr>
  </w:style>
  <w:style w:type="paragraph" w:customStyle="1" w:styleId="Recommend-1">
    <w:name w:val="Recommend-1"/>
    <w:basedOn w:val="a1"/>
    <w:link w:val="Recommend-1Char"/>
    <w:qFormat/>
    <w:rsid w:val="00926614"/>
    <w:pPr>
      <w:widowControl/>
      <w:numPr>
        <w:numId w:val="28"/>
      </w:num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kern w:val="0"/>
      <w:sz w:val="20"/>
      <w:szCs w:val="20"/>
      <w:lang w:eastAsia="x-none"/>
    </w:rPr>
  </w:style>
  <w:style w:type="character" w:customStyle="1" w:styleId="Recommend-1Char">
    <w:name w:val="Recommend-1 Char"/>
    <w:link w:val="Recommend-1"/>
    <w:rsid w:val="00926614"/>
    <w:rPr>
      <w:rFonts w:ascii="Times New Roman" w:eastAsia="宋体" w:hAnsi="Times New Roman"/>
      <w:lang w:val="de-CH" w:eastAsia="x-none"/>
    </w:rPr>
  </w:style>
  <w:style w:type="character" w:customStyle="1" w:styleId="TANChar">
    <w:name w:val="TAN Char"/>
    <w:link w:val="TAN"/>
    <w:locked/>
    <w:rsid w:val="00926614"/>
    <w:rPr>
      <w:rFonts w:ascii="Arial" w:eastAsia="Times New Roman" w:hAnsi="Arial"/>
      <w:kern w:val="2"/>
      <w:sz w:val="18"/>
      <w:lang w:val="x-none" w:eastAsia="en-US"/>
    </w:rPr>
  </w:style>
  <w:style w:type="paragraph" w:customStyle="1" w:styleId="LGTdoc">
    <w:name w:val="LGTdoc_본문"/>
    <w:basedOn w:val="a1"/>
    <w:link w:val="LGTdocChar"/>
    <w:qFormat/>
    <w:rsid w:val="00926614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926614"/>
    <w:rPr>
      <w:rFonts w:ascii="Times New Roman" w:eastAsia="Batang" w:hAnsi="Times New Roman"/>
      <w:kern w:val="2"/>
      <w:sz w:val="22"/>
      <w:szCs w:val="24"/>
      <w:lang w:eastAsia="ko-KR"/>
    </w:rPr>
  </w:style>
  <w:style w:type="paragraph" w:styleId="aff0">
    <w:name w:val="No Spacing"/>
    <w:uiPriority w:val="1"/>
    <w:qFormat/>
    <w:rsid w:val="00926614"/>
    <w:rPr>
      <w:rFonts w:asciiTheme="minorHAnsi" w:eastAsiaTheme="minorHAnsi" w:hAnsiTheme="minorHAnsi" w:cstheme="minorBidi"/>
      <w:sz w:val="22"/>
      <w:szCs w:val="22"/>
      <w:lang w:val="de-DE" w:eastAsia="en-US"/>
    </w:rPr>
  </w:style>
  <w:style w:type="character" w:styleId="aff1">
    <w:name w:val="Book Title"/>
    <w:basedOn w:val="a3"/>
    <w:uiPriority w:val="33"/>
    <w:qFormat/>
    <w:rsid w:val="00926614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3079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92630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103450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40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89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133332222211.vsdx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E2E11F-C906-4F35-829E-D93E5FEED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2868</TotalTime>
  <Pages>8</Pages>
  <Words>3150</Words>
  <Characters>17956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21064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subject/>
  <dc:creator>CATT</dc:creator>
  <cp:keywords>3GPP; CATT; TDoc</cp:keywords>
  <dc:description/>
  <cp:lastModifiedBy>CATT(Jianxiang)</cp:lastModifiedBy>
  <cp:revision>550</cp:revision>
  <cp:lastPrinted>2008-01-31T07:09:00Z</cp:lastPrinted>
  <dcterms:created xsi:type="dcterms:W3CDTF">2024-04-03T10:07:00Z</dcterms:created>
  <dcterms:modified xsi:type="dcterms:W3CDTF">2024-08-09T06:06:00Z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